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A4035E" w14:textId="77777777" w:rsidR="002A4B24" w:rsidRPr="007C4251" w:rsidRDefault="002A4B24" w:rsidP="002A4B24">
      <w:pPr>
        <w:jc w:val="right"/>
        <w:rPr>
          <w:rFonts w:ascii="Tahoma" w:hAnsi="Tahoma" w:cs="Tahoma"/>
        </w:rPr>
      </w:pPr>
    </w:p>
    <w:tbl>
      <w:tblPr>
        <w:tblW w:w="4965" w:type="pct"/>
        <w:tblCellMar>
          <w:left w:w="70" w:type="dxa"/>
          <w:right w:w="70" w:type="dxa"/>
        </w:tblCellMar>
        <w:tblLook w:val="04A0" w:firstRow="1" w:lastRow="0" w:firstColumn="1" w:lastColumn="0" w:noHBand="0" w:noVBand="1"/>
      </w:tblPr>
      <w:tblGrid>
        <w:gridCol w:w="5066"/>
        <w:gridCol w:w="1381"/>
        <w:gridCol w:w="4244"/>
      </w:tblGrid>
      <w:tr w:rsidR="00B2796C" w:rsidRPr="007C4251" w14:paraId="543DF9C5" w14:textId="77777777" w:rsidTr="00B2796C">
        <w:tc>
          <w:tcPr>
            <w:tcW w:w="2369" w:type="pct"/>
          </w:tcPr>
          <w:p w14:paraId="0B44D2D5" w14:textId="04094BFC" w:rsidR="00B2796C" w:rsidRPr="007C4251" w:rsidRDefault="00B2796C">
            <w:pPr>
              <w:keepNext/>
              <w:ind w:left="142"/>
              <w:outlineLvl w:val="1"/>
              <w:rPr>
                <w:rFonts w:ascii="Tahoma" w:eastAsia="Times New Roman" w:hAnsi="Tahoma" w:cs="Tahoma"/>
                <w:i/>
                <w:iCs/>
                <w:sz w:val="16"/>
                <w:szCs w:val="20"/>
                <w:lang w:eastAsia="it-IT"/>
              </w:rPr>
            </w:pPr>
            <w:r w:rsidRPr="007C4251">
              <w:rPr>
                <w:rFonts w:ascii="Tahoma" w:eastAsia="Times New Roman" w:hAnsi="Tahoma" w:cs="Tahoma"/>
                <w:iCs/>
                <w:sz w:val="16"/>
                <w:szCs w:val="20"/>
                <w:lang w:eastAsia="it-IT"/>
              </w:rPr>
              <w:t xml:space="preserve">Pagina </w:t>
            </w:r>
            <w:r w:rsidRPr="007C4251">
              <w:rPr>
                <w:rFonts w:ascii="Tahoma" w:eastAsia="Times New Roman" w:hAnsi="Tahoma" w:cs="Tahoma"/>
                <w:iCs/>
                <w:sz w:val="16"/>
                <w:szCs w:val="20"/>
                <w:lang w:eastAsia="it-IT"/>
              </w:rPr>
              <w:fldChar w:fldCharType="begin"/>
            </w:r>
            <w:r w:rsidRPr="007C4251">
              <w:rPr>
                <w:rFonts w:ascii="Tahoma" w:eastAsia="Times New Roman" w:hAnsi="Tahoma" w:cs="Tahoma"/>
                <w:iCs/>
                <w:sz w:val="16"/>
                <w:szCs w:val="20"/>
                <w:lang w:eastAsia="it-IT"/>
              </w:rPr>
              <w:instrText xml:space="preserve"> PAGE </w:instrText>
            </w:r>
            <w:r w:rsidRPr="007C4251">
              <w:rPr>
                <w:rFonts w:ascii="Tahoma" w:eastAsia="Times New Roman" w:hAnsi="Tahoma" w:cs="Tahoma"/>
                <w:iCs/>
                <w:sz w:val="16"/>
                <w:szCs w:val="20"/>
                <w:lang w:eastAsia="it-IT"/>
              </w:rPr>
              <w:fldChar w:fldCharType="separate"/>
            </w:r>
            <w:r w:rsidRPr="007C4251">
              <w:rPr>
                <w:rFonts w:ascii="Tahoma" w:eastAsia="Times New Roman" w:hAnsi="Tahoma" w:cs="Tahoma"/>
                <w:iCs/>
                <w:noProof/>
                <w:sz w:val="16"/>
                <w:szCs w:val="20"/>
                <w:lang w:eastAsia="it-IT"/>
              </w:rPr>
              <w:t>1</w:t>
            </w:r>
            <w:r w:rsidRPr="007C4251">
              <w:rPr>
                <w:rFonts w:ascii="Tahoma" w:eastAsia="Times New Roman" w:hAnsi="Tahoma" w:cs="Tahoma"/>
                <w:iCs/>
                <w:sz w:val="16"/>
                <w:szCs w:val="20"/>
                <w:lang w:eastAsia="it-IT"/>
              </w:rPr>
              <w:fldChar w:fldCharType="end"/>
            </w:r>
            <w:r w:rsidRPr="007C4251">
              <w:rPr>
                <w:rFonts w:ascii="Tahoma" w:eastAsia="Times New Roman" w:hAnsi="Tahoma" w:cs="Tahoma"/>
                <w:iCs/>
                <w:sz w:val="16"/>
                <w:szCs w:val="20"/>
                <w:lang w:eastAsia="it-IT"/>
              </w:rPr>
              <w:t xml:space="preserve"> di </w:t>
            </w:r>
            <w:r w:rsidRPr="007C4251">
              <w:rPr>
                <w:rFonts w:ascii="Tahoma" w:eastAsia="Times New Roman" w:hAnsi="Tahoma" w:cs="Tahoma"/>
                <w:iCs/>
                <w:sz w:val="16"/>
                <w:szCs w:val="20"/>
                <w:lang w:eastAsia="it-IT"/>
              </w:rPr>
              <w:fldChar w:fldCharType="begin"/>
            </w:r>
            <w:r w:rsidRPr="007C4251">
              <w:rPr>
                <w:rFonts w:ascii="Tahoma" w:eastAsia="Times New Roman" w:hAnsi="Tahoma" w:cs="Tahoma"/>
                <w:iCs/>
                <w:sz w:val="16"/>
                <w:szCs w:val="20"/>
                <w:lang w:eastAsia="it-IT"/>
              </w:rPr>
              <w:instrText xml:space="preserve"> NUMPAGES </w:instrText>
            </w:r>
            <w:r w:rsidRPr="007C4251">
              <w:rPr>
                <w:rFonts w:ascii="Tahoma" w:eastAsia="Times New Roman" w:hAnsi="Tahoma" w:cs="Tahoma"/>
                <w:iCs/>
                <w:sz w:val="16"/>
                <w:szCs w:val="20"/>
                <w:lang w:eastAsia="it-IT"/>
              </w:rPr>
              <w:fldChar w:fldCharType="separate"/>
            </w:r>
            <w:r w:rsidRPr="007C4251">
              <w:rPr>
                <w:rFonts w:ascii="Tahoma" w:eastAsia="Times New Roman" w:hAnsi="Tahoma" w:cs="Tahoma"/>
                <w:iCs/>
                <w:noProof/>
                <w:sz w:val="16"/>
                <w:szCs w:val="20"/>
                <w:lang w:eastAsia="it-IT"/>
              </w:rPr>
              <w:t>2</w:t>
            </w:r>
            <w:r w:rsidRPr="007C4251">
              <w:rPr>
                <w:rFonts w:ascii="Tahoma" w:eastAsia="Times New Roman" w:hAnsi="Tahoma" w:cs="Tahoma"/>
                <w:iCs/>
                <w:sz w:val="16"/>
                <w:szCs w:val="20"/>
                <w:lang w:eastAsia="it-IT"/>
              </w:rPr>
              <w:fldChar w:fldCharType="end"/>
            </w:r>
          </w:p>
        </w:tc>
        <w:tc>
          <w:tcPr>
            <w:tcW w:w="646" w:type="pct"/>
          </w:tcPr>
          <w:p w14:paraId="6A58DB24" w14:textId="77777777" w:rsidR="00B2796C" w:rsidRPr="007C4251" w:rsidRDefault="00B2796C">
            <w:pPr>
              <w:ind w:left="142"/>
              <w:rPr>
                <w:rFonts w:ascii="Tahoma" w:hAnsi="Tahoma" w:cs="Tahoma"/>
                <w:sz w:val="20"/>
                <w:szCs w:val="20"/>
              </w:rPr>
            </w:pPr>
          </w:p>
        </w:tc>
        <w:tc>
          <w:tcPr>
            <w:tcW w:w="1985" w:type="pct"/>
          </w:tcPr>
          <w:p w14:paraId="6DDBE2E5" w14:textId="77777777" w:rsidR="00B2796C" w:rsidRPr="007C4251" w:rsidRDefault="00B2796C">
            <w:pPr>
              <w:spacing w:line="360" w:lineRule="auto"/>
              <w:rPr>
                <w:rFonts w:ascii="Tahoma" w:hAnsi="Tahoma" w:cs="Tahoma"/>
                <w:sz w:val="20"/>
                <w:szCs w:val="20"/>
              </w:rPr>
            </w:pPr>
          </w:p>
          <w:p w14:paraId="17F95BA8" w14:textId="77777777" w:rsidR="00B2796C" w:rsidRPr="007C4251" w:rsidRDefault="00B2796C" w:rsidP="00D07220">
            <w:pPr>
              <w:spacing w:line="360" w:lineRule="auto"/>
              <w:rPr>
                <w:rFonts w:ascii="Tahoma" w:hAnsi="Tahoma" w:cs="Tahoma"/>
                <w:sz w:val="20"/>
                <w:szCs w:val="20"/>
              </w:rPr>
            </w:pPr>
          </w:p>
        </w:tc>
      </w:tr>
    </w:tbl>
    <w:p w14:paraId="4D2D1A31" w14:textId="77777777" w:rsidR="00625AF1" w:rsidRDefault="00625AF1" w:rsidP="007C4251">
      <w:pPr>
        <w:spacing w:line="360" w:lineRule="auto"/>
        <w:jc w:val="both"/>
        <w:rPr>
          <w:rFonts w:ascii="Tahoma" w:eastAsia="Times New Roman" w:hAnsi="Tahoma" w:cs="Tahoma"/>
          <w:b/>
          <w:bCs/>
          <w:sz w:val="22"/>
          <w:szCs w:val="22"/>
          <w:lang w:eastAsia="it-IT"/>
        </w:rPr>
      </w:pPr>
    </w:p>
    <w:p w14:paraId="30C48AA6" w14:textId="08F32863" w:rsidR="00D07220" w:rsidRPr="00F43D00" w:rsidRDefault="003E3C1F" w:rsidP="003E3C1F">
      <w:pPr>
        <w:tabs>
          <w:tab w:val="center" w:pos="5383"/>
          <w:tab w:val="left" w:pos="9893"/>
        </w:tabs>
        <w:rPr>
          <w:b/>
          <w:bCs/>
          <w:sz w:val="28"/>
          <w:szCs w:val="28"/>
        </w:rPr>
      </w:pPr>
      <w:r>
        <w:rPr>
          <w:b/>
          <w:bCs/>
          <w:sz w:val="28"/>
          <w:szCs w:val="28"/>
        </w:rPr>
        <w:tab/>
      </w:r>
      <w:r w:rsidR="00D07220" w:rsidRPr="00F43D00">
        <w:rPr>
          <w:b/>
          <w:bCs/>
          <w:sz w:val="28"/>
          <w:szCs w:val="28"/>
        </w:rPr>
        <w:t>Resoconto Attività Scientifica</w:t>
      </w:r>
      <w:r>
        <w:rPr>
          <w:b/>
          <w:bCs/>
          <w:sz w:val="28"/>
          <w:szCs w:val="28"/>
        </w:rPr>
        <w:tab/>
      </w:r>
    </w:p>
    <w:p w14:paraId="7F07D399" w14:textId="1759EFFA" w:rsidR="00D07220" w:rsidRPr="00F43D00" w:rsidRDefault="00D07220" w:rsidP="00D07220">
      <w:pPr>
        <w:jc w:val="center"/>
        <w:rPr>
          <w:b/>
          <w:bCs/>
          <w:sz w:val="28"/>
          <w:szCs w:val="28"/>
        </w:rPr>
      </w:pPr>
      <w:r w:rsidRPr="00F43D00">
        <w:rPr>
          <w:b/>
          <w:bCs/>
          <w:sz w:val="28"/>
          <w:szCs w:val="28"/>
        </w:rPr>
        <w:t>Ann</w:t>
      </w:r>
      <w:r w:rsidR="00FF24C8">
        <w:rPr>
          <w:b/>
          <w:bCs/>
          <w:sz w:val="28"/>
          <w:szCs w:val="28"/>
        </w:rPr>
        <w:t>ualità</w:t>
      </w:r>
      <w:r w:rsidRPr="00F43D00">
        <w:rPr>
          <w:b/>
          <w:bCs/>
          <w:sz w:val="28"/>
          <w:szCs w:val="28"/>
        </w:rPr>
        <w:t xml:space="preserve"> 201</w:t>
      </w:r>
      <w:r>
        <w:rPr>
          <w:b/>
          <w:bCs/>
          <w:sz w:val="28"/>
          <w:szCs w:val="28"/>
        </w:rPr>
        <w:t>8</w:t>
      </w:r>
    </w:p>
    <w:p w14:paraId="6A4D97DB" w14:textId="77777777" w:rsidR="00D07220" w:rsidRDefault="00D07220" w:rsidP="00D07220">
      <w:pPr>
        <w:rPr>
          <w:rFonts w:ascii="Avenir Next" w:hAnsi="Avenir Next"/>
          <w:sz w:val="20"/>
          <w:szCs w:val="20"/>
        </w:rPr>
      </w:pPr>
    </w:p>
    <w:p w14:paraId="744F01D4" w14:textId="1EB89CF5" w:rsidR="00FF24C8" w:rsidRPr="00590D5D" w:rsidRDefault="00FF24C8" w:rsidP="00FF24C8">
      <w:pPr>
        <w:jc w:val="both"/>
      </w:pPr>
      <w:r w:rsidRPr="00590D5D">
        <w:t>Nel corso del 201</w:t>
      </w:r>
      <w:r>
        <w:t>8</w:t>
      </w:r>
      <w:r w:rsidRPr="00590D5D">
        <w:t>, coerentemente alla propria mission di Organismo Pubblico di Ricerca, la Stazione Sperimentale per l’Industria delle Pelli e delle Materie Concianti ha effettuato diverse attività di ricerca individuate sulla base delle esigenze espresse dagli stakeholders industriali ed istituzionali, nonché da quanto deriva delle tematiche di interesse generale correlate alla sostenibilità e tutela dei consumatori.</w:t>
      </w:r>
    </w:p>
    <w:p w14:paraId="160624C5" w14:textId="77777777" w:rsidR="00FF24C8" w:rsidRPr="00590D5D" w:rsidRDefault="00FF24C8" w:rsidP="00FF24C8">
      <w:pPr>
        <w:jc w:val="both"/>
      </w:pPr>
      <w:r w:rsidRPr="00590D5D">
        <w:t>Le attività di ricerca sono state sviluppate tramite la compartecipazione di Università e/o Enti di Ricerca di natura pubblica o privata, derivante dalla stipula di specifici Accordo/Convenzione per Ricerca o Convenzione per Servizi.</w:t>
      </w:r>
    </w:p>
    <w:p w14:paraId="04BD4BB3" w14:textId="0D744D87" w:rsidR="00FF24C8" w:rsidRPr="00590D5D" w:rsidRDefault="00FF24C8" w:rsidP="00FF24C8">
      <w:pPr>
        <w:jc w:val="both"/>
      </w:pPr>
      <w:r w:rsidRPr="00590D5D">
        <w:t xml:space="preserve">Le attività di Ricerca interne, ovvero autofinanziate, sono state suddivise e strutturate nelle </w:t>
      </w:r>
      <w:proofErr w:type="spellStart"/>
      <w:r w:rsidRPr="00590D5D">
        <w:t>seguentiAree</w:t>
      </w:r>
      <w:proofErr w:type="spellEnd"/>
      <w:r w:rsidRPr="00590D5D">
        <w:t xml:space="preserve"> Tematiche di carattere generale:</w:t>
      </w:r>
    </w:p>
    <w:p w14:paraId="6D0DB2FE" w14:textId="77777777" w:rsidR="00FF24C8" w:rsidRPr="00590D5D" w:rsidRDefault="00FF24C8" w:rsidP="00FF24C8">
      <w:pPr>
        <w:pStyle w:val="Paragrafoelenco"/>
        <w:numPr>
          <w:ilvl w:val="0"/>
          <w:numId w:val="8"/>
        </w:numPr>
        <w:spacing w:after="160" w:line="259" w:lineRule="auto"/>
        <w:jc w:val="both"/>
      </w:pPr>
      <w:r w:rsidRPr="004B5417">
        <w:rPr>
          <w:b/>
          <w:bCs/>
          <w:color w:val="0070C0"/>
        </w:rPr>
        <w:t>TECNOLOGIE DI PROCESSO</w:t>
      </w:r>
      <w:r w:rsidRPr="00590D5D">
        <w:t>, dove sono sviluppate le tematiche di ottimizzazione dei processi conciari ovvero lo studio delle trasformazioni in atto durante la lavorazione conciaria, nonché tutto quanto attiene la qualificazione dei processi sia in termini tecnologici che di ecosostenibilità.</w:t>
      </w:r>
    </w:p>
    <w:p w14:paraId="4198B77B" w14:textId="77777777" w:rsidR="00FF24C8" w:rsidRPr="00590D5D" w:rsidRDefault="00FF24C8" w:rsidP="00FF24C8">
      <w:pPr>
        <w:pStyle w:val="Paragrafoelenco"/>
        <w:numPr>
          <w:ilvl w:val="0"/>
          <w:numId w:val="8"/>
        </w:numPr>
        <w:spacing w:after="160" w:line="259" w:lineRule="auto"/>
        <w:jc w:val="both"/>
      </w:pPr>
      <w:r w:rsidRPr="001B27A6">
        <w:rPr>
          <w:b/>
          <w:bCs/>
          <w:color w:val="538135" w:themeColor="accent6" w:themeShade="BF"/>
        </w:rPr>
        <w:t>AMBIENTE E SOSTENIBILITA’</w:t>
      </w:r>
      <w:r w:rsidRPr="00590D5D">
        <w:t>, in cui rientrano le linee di ricerca tese allo studio di sistemi di contenimento delle emissioni (riciclo delle acque, abbattimento solventi, etc.) nonché alla valorizzazione degli scarti (fanghi, ritagli di pelle) derivanti dalla lavorazione conciaria, anche nell’ottica dell’Economia Circolare.</w:t>
      </w:r>
    </w:p>
    <w:p w14:paraId="1AC3B13E" w14:textId="41CEFD19" w:rsidR="00FF24C8" w:rsidRPr="00590D5D" w:rsidRDefault="00FF24C8" w:rsidP="00FF24C8">
      <w:pPr>
        <w:pStyle w:val="Paragrafoelenco"/>
        <w:numPr>
          <w:ilvl w:val="0"/>
          <w:numId w:val="8"/>
        </w:numPr>
        <w:spacing w:after="160" w:line="259" w:lineRule="auto"/>
        <w:jc w:val="both"/>
      </w:pPr>
      <w:r w:rsidRPr="00F43D00">
        <w:rPr>
          <w:b/>
          <w:bCs/>
          <w:color w:val="BF8F00" w:themeColor="accent4" w:themeShade="BF"/>
        </w:rPr>
        <w:t>TECNOLOGIE DI PRODOTTO</w:t>
      </w:r>
      <w:r w:rsidRPr="00590D5D">
        <w:t xml:space="preserve">, le cui attività sono indirizzate allo studio ed all’ottimizzazione delle caratteristiche fisico meccaniche del </w:t>
      </w:r>
      <w:proofErr w:type="spellStart"/>
      <w:r w:rsidRPr="00590D5D">
        <w:t>materialee</w:t>
      </w:r>
      <w:proofErr w:type="spellEnd"/>
      <w:r w:rsidRPr="00590D5D">
        <w:t xml:space="preserve"> degli articoli in cuoio, ovvero all’individuazione di tecnologie per la funzionalizzazione avanzata degli stessi.</w:t>
      </w:r>
    </w:p>
    <w:p w14:paraId="02710641" w14:textId="29F62E16" w:rsidR="00D07220" w:rsidRPr="00D07220" w:rsidRDefault="00D07220" w:rsidP="00D07220">
      <w:pPr>
        <w:rPr>
          <w:rFonts w:cstheme="minorHAnsi"/>
        </w:rPr>
      </w:pPr>
      <w:r w:rsidRPr="00D07220">
        <w:rPr>
          <w:rFonts w:cstheme="minorHAnsi"/>
        </w:rPr>
        <w:t>secondo quanto riportato di seguito:</w:t>
      </w:r>
    </w:p>
    <w:p w14:paraId="6452CDF8" w14:textId="77777777" w:rsidR="00D07220" w:rsidRPr="00D07220" w:rsidRDefault="00D07220" w:rsidP="00D07220">
      <w:pPr>
        <w:rPr>
          <w:rFonts w:cstheme="minorHAnsi"/>
        </w:rPr>
      </w:pPr>
    </w:p>
    <w:tbl>
      <w:tblPr>
        <w:tblStyle w:val="Grigliatabella"/>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891"/>
        <w:gridCol w:w="4875"/>
      </w:tblGrid>
      <w:tr w:rsidR="00D07220" w:rsidRPr="00D07220" w14:paraId="3620D38D" w14:textId="77777777" w:rsidTr="00D07220">
        <w:tc>
          <w:tcPr>
            <w:tcW w:w="2736" w:type="pct"/>
          </w:tcPr>
          <w:p w14:paraId="4509A635" w14:textId="77777777" w:rsidR="00D07220" w:rsidRPr="00D07220" w:rsidRDefault="00D07220" w:rsidP="00D07220">
            <w:pPr>
              <w:jc w:val="center"/>
              <w:rPr>
                <w:rFonts w:cstheme="minorHAnsi"/>
                <w:b/>
              </w:rPr>
            </w:pPr>
            <w:r w:rsidRPr="00D07220">
              <w:rPr>
                <w:rFonts w:cstheme="minorHAnsi"/>
                <w:b/>
              </w:rPr>
              <w:t>Titolo Progetto</w:t>
            </w:r>
          </w:p>
        </w:tc>
        <w:tc>
          <w:tcPr>
            <w:tcW w:w="2264" w:type="pct"/>
          </w:tcPr>
          <w:p w14:paraId="1E3A1ABF" w14:textId="77777777" w:rsidR="00D07220" w:rsidRPr="00D07220" w:rsidRDefault="00D07220" w:rsidP="00D07220">
            <w:pPr>
              <w:jc w:val="center"/>
              <w:rPr>
                <w:rFonts w:cstheme="minorHAnsi"/>
                <w:b/>
              </w:rPr>
            </w:pPr>
            <w:r w:rsidRPr="00D07220">
              <w:rPr>
                <w:rFonts w:cstheme="minorHAnsi"/>
                <w:b/>
              </w:rPr>
              <w:t>Ambito</w:t>
            </w:r>
          </w:p>
        </w:tc>
      </w:tr>
      <w:tr w:rsidR="00D07220" w:rsidRPr="00D07220" w14:paraId="233223A9" w14:textId="77777777" w:rsidTr="00D07220">
        <w:tc>
          <w:tcPr>
            <w:tcW w:w="2736" w:type="pct"/>
            <w:shd w:val="clear" w:color="auto" w:fill="auto"/>
          </w:tcPr>
          <w:p w14:paraId="24608A9C" w14:textId="77777777" w:rsidR="00D07220" w:rsidRPr="00D07220" w:rsidRDefault="00D07220" w:rsidP="00FF24C8">
            <w:pPr>
              <w:rPr>
                <w:rFonts w:cstheme="minorHAnsi"/>
                <w:b/>
                <w:i/>
              </w:rPr>
            </w:pPr>
            <w:r w:rsidRPr="00D07220">
              <w:rPr>
                <w:rFonts w:cstheme="minorHAnsi"/>
                <w:b/>
              </w:rPr>
              <w:t>Caratteristiche prestazionali dei cuoi metal free</w:t>
            </w:r>
          </w:p>
        </w:tc>
        <w:tc>
          <w:tcPr>
            <w:tcW w:w="2264" w:type="pct"/>
            <w:shd w:val="clear" w:color="auto" w:fill="auto"/>
          </w:tcPr>
          <w:p w14:paraId="26B259F7" w14:textId="77777777" w:rsidR="00D07220" w:rsidRPr="00D07220" w:rsidRDefault="00D07220" w:rsidP="00FF24C8">
            <w:pPr>
              <w:rPr>
                <w:rFonts w:cstheme="minorHAnsi"/>
                <w:bCs/>
              </w:rPr>
            </w:pPr>
            <w:r w:rsidRPr="00D07220">
              <w:rPr>
                <w:rFonts w:cstheme="minorHAnsi"/>
                <w:bCs/>
              </w:rPr>
              <w:t>Tecnologie di Processo</w:t>
            </w:r>
          </w:p>
        </w:tc>
      </w:tr>
      <w:tr w:rsidR="00D07220" w:rsidRPr="00D07220" w14:paraId="33ADF01A" w14:textId="77777777" w:rsidTr="00D07220">
        <w:tc>
          <w:tcPr>
            <w:tcW w:w="2736" w:type="pct"/>
            <w:shd w:val="clear" w:color="auto" w:fill="auto"/>
          </w:tcPr>
          <w:p w14:paraId="558ED672" w14:textId="77777777" w:rsidR="00D07220" w:rsidRPr="00D07220" w:rsidRDefault="00D07220" w:rsidP="00FF24C8">
            <w:pPr>
              <w:rPr>
                <w:rFonts w:cstheme="minorHAnsi"/>
                <w:b/>
              </w:rPr>
            </w:pPr>
            <w:r w:rsidRPr="00D07220">
              <w:rPr>
                <w:rFonts w:cstheme="minorHAnsi"/>
                <w:b/>
              </w:rPr>
              <w:t xml:space="preserve">Valutazione biodegradabilità di pelli diversamente conciate </w:t>
            </w:r>
          </w:p>
        </w:tc>
        <w:tc>
          <w:tcPr>
            <w:tcW w:w="2264" w:type="pct"/>
            <w:shd w:val="clear" w:color="auto" w:fill="auto"/>
          </w:tcPr>
          <w:p w14:paraId="63C5BB43" w14:textId="77777777" w:rsidR="00D07220" w:rsidRPr="00D07220" w:rsidRDefault="00D07220" w:rsidP="00FF24C8">
            <w:pPr>
              <w:rPr>
                <w:rFonts w:cstheme="minorHAnsi"/>
                <w:bCs/>
              </w:rPr>
            </w:pPr>
            <w:r w:rsidRPr="00D07220">
              <w:rPr>
                <w:rFonts w:cstheme="minorHAnsi"/>
                <w:bCs/>
              </w:rPr>
              <w:t>Tecnologie di Processo</w:t>
            </w:r>
          </w:p>
        </w:tc>
      </w:tr>
      <w:tr w:rsidR="00D07220" w:rsidRPr="00D07220" w14:paraId="558939C4" w14:textId="77777777" w:rsidTr="00D07220">
        <w:tc>
          <w:tcPr>
            <w:tcW w:w="2736" w:type="pct"/>
            <w:shd w:val="clear" w:color="auto" w:fill="auto"/>
            <w:vAlign w:val="center"/>
          </w:tcPr>
          <w:p w14:paraId="32E0EB77" w14:textId="77777777" w:rsidR="00D07220" w:rsidRPr="00D07220" w:rsidRDefault="00D07220" w:rsidP="00FF24C8">
            <w:pPr>
              <w:rPr>
                <w:rFonts w:cstheme="minorHAnsi"/>
                <w:b/>
              </w:rPr>
            </w:pPr>
            <w:r w:rsidRPr="00D07220">
              <w:rPr>
                <w:rFonts w:eastAsiaTheme="minorEastAsia" w:cstheme="minorHAnsi"/>
                <w:b/>
                <w:kern w:val="24"/>
              </w:rPr>
              <w:t>Monitoraggio microinquinanti nel cuoio – Sostanze Perfluoroalchiliche</w:t>
            </w:r>
          </w:p>
        </w:tc>
        <w:tc>
          <w:tcPr>
            <w:tcW w:w="2264" w:type="pct"/>
            <w:shd w:val="clear" w:color="auto" w:fill="auto"/>
          </w:tcPr>
          <w:p w14:paraId="79B5FBC9" w14:textId="77777777" w:rsidR="00D07220" w:rsidRPr="00D07220" w:rsidRDefault="00D07220" w:rsidP="00FF24C8">
            <w:pPr>
              <w:rPr>
                <w:rFonts w:cstheme="minorHAnsi"/>
                <w:bCs/>
              </w:rPr>
            </w:pPr>
            <w:r w:rsidRPr="00D07220">
              <w:rPr>
                <w:rFonts w:cstheme="minorHAnsi"/>
                <w:bCs/>
              </w:rPr>
              <w:t>Tecnologie di Processo</w:t>
            </w:r>
          </w:p>
        </w:tc>
      </w:tr>
      <w:tr w:rsidR="00D07220" w:rsidRPr="00D07220" w14:paraId="441E9724" w14:textId="77777777" w:rsidTr="00D07220">
        <w:tc>
          <w:tcPr>
            <w:tcW w:w="2736" w:type="pct"/>
            <w:shd w:val="clear" w:color="auto" w:fill="auto"/>
          </w:tcPr>
          <w:p w14:paraId="0C79F5D7" w14:textId="77777777" w:rsidR="00D07220" w:rsidRPr="00D07220" w:rsidRDefault="00D07220" w:rsidP="00FF24C8">
            <w:pPr>
              <w:rPr>
                <w:rFonts w:cstheme="minorHAnsi"/>
                <w:b/>
              </w:rPr>
            </w:pPr>
            <w:r w:rsidRPr="00D07220">
              <w:rPr>
                <w:rFonts w:cstheme="minorHAnsi"/>
                <w:b/>
              </w:rPr>
              <w:t xml:space="preserve">Sviluppo di </w:t>
            </w:r>
            <w:proofErr w:type="spellStart"/>
            <w:r w:rsidRPr="00D07220">
              <w:rPr>
                <w:rFonts w:cstheme="minorHAnsi"/>
                <w:b/>
              </w:rPr>
              <w:t>fotocatalizzatori</w:t>
            </w:r>
            <w:proofErr w:type="spellEnd"/>
            <w:r w:rsidRPr="00D07220">
              <w:rPr>
                <w:rFonts w:cstheme="minorHAnsi"/>
                <w:b/>
              </w:rPr>
              <w:t xml:space="preserve"> supportati per la depurazione delle acque reflue conciarie</w:t>
            </w:r>
          </w:p>
        </w:tc>
        <w:tc>
          <w:tcPr>
            <w:tcW w:w="2264" w:type="pct"/>
            <w:shd w:val="clear" w:color="auto" w:fill="auto"/>
          </w:tcPr>
          <w:p w14:paraId="3DD8E038" w14:textId="77777777" w:rsidR="00D07220" w:rsidRPr="00D07220" w:rsidRDefault="00D07220" w:rsidP="00FF24C8">
            <w:pPr>
              <w:rPr>
                <w:rFonts w:cstheme="minorHAnsi"/>
                <w:bCs/>
              </w:rPr>
            </w:pPr>
            <w:r w:rsidRPr="00D07220">
              <w:rPr>
                <w:rFonts w:cstheme="minorHAnsi"/>
                <w:bCs/>
              </w:rPr>
              <w:t>Ambiente e Sostenibilità</w:t>
            </w:r>
          </w:p>
        </w:tc>
      </w:tr>
      <w:tr w:rsidR="00D07220" w:rsidRPr="00D07220" w14:paraId="75129775" w14:textId="77777777" w:rsidTr="00D07220">
        <w:tc>
          <w:tcPr>
            <w:tcW w:w="2736" w:type="pct"/>
            <w:shd w:val="clear" w:color="auto" w:fill="auto"/>
          </w:tcPr>
          <w:p w14:paraId="64990EE7" w14:textId="77777777" w:rsidR="00D07220" w:rsidRPr="00D07220" w:rsidRDefault="00D07220" w:rsidP="00FF24C8">
            <w:pPr>
              <w:rPr>
                <w:rFonts w:cstheme="minorHAnsi"/>
                <w:b/>
              </w:rPr>
            </w:pPr>
            <w:r w:rsidRPr="00D07220">
              <w:rPr>
                <w:rFonts w:cstheme="minorHAnsi"/>
                <w:b/>
              </w:rPr>
              <w:lastRenderedPageBreak/>
              <w:t>Speciazione del COD recalcitrante</w:t>
            </w:r>
          </w:p>
        </w:tc>
        <w:tc>
          <w:tcPr>
            <w:tcW w:w="2264" w:type="pct"/>
            <w:shd w:val="clear" w:color="auto" w:fill="auto"/>
          </w:tcPr>
          <w:p w14:paraId="5EDD910D" w14:textId="77777777" w:rsidR="00D07220" w:rsidRPr="00D07220" w:rsidRDefault="00D07220" w:rsidP="00FF24C8">
            <w:pPr>
              <w:rPr>
                <w:rFonts w:cstheme="minorHAnsi"/>
                <w:bCs/>
              </w:rPr>
            </w:pPr>
            <w:r w:rsidRPr="00D07220">
              <w:rPr>
                <w:rFonts w:cstheme="minorHAnsi"/>
                <w:bCs/>
              </w:rPr>
              <w:t>Ambiente e Sostenibilità</w:t>
            </w:r>
          </w:p>
        </w:tc>
      </w:tr>
      <w:tr w:rsidR="00D07220" w:rsidRPr="00D07220" w14:paraId="2425FC30" w14:textId="77777777" w:rsidTr="00D07220">
        <w:tc>
          <w:tcPr>
            <w:tcW w:w="2736" w:type="pct"/>
            <w:shd w:val="clear" w:color="auto" w:fill="auto"/>
          </w:tcPr>
          <w:p w14:paraId="65494762" w14:textId="77777777" w:rsidR="00D07220" w:rsidRPr="00D07220" w:rsidRDefault="00D07220" w:rsidP="00FF24C8">
            <w:pPr>
              <w:rPr>
                <w:rFonts w:cstheme="minorHAnsi"/>
                <w:b/>
              </w:rPr>
            </w:pPr>
            <w:r w:rsidRPr="00D07220">
              <w:rPr>
                <w:rFonts w:cstheme="minorHAnsi"/>
                <w:b/>
              </w:rPr>
              <w:t>Progetto I.DE.E. Intesa per la Depurazione Efficiente - Sviluppo di un sistema depurativo integrato e innovativo</w:t>
            </w:r>
          </w:p>
        </w:tc>
        <w:tc>
          <w:tcPr>
            <w:tcW w:w="2264" w:type="pct"/>
            <w:shd w:val="clear" w:color="auto" w:fill="auto"/>
          </w:tcPr>
          <w:p w14:paraId="47445963" w14:textId="77777777" w:rsidR="00D07220" w:rsidRPr="00D07220" w:rsidRDefault="00D07220" w:rsidP="00FF24C8">
            <w:pPr>
              <w:rPr>
                <w:rFonts w:cstheme="minorHAnsi"/>
                <w:bCs/>
              </w:rPr>
            </w:pPr>
            <w:r w:rsidRPr="00D07220">
              <w:rPr>
                <w:rFonts w:cstheme="minorHAnsi"/>
                <w:bCs/>
              </w:rPr>
              <w:t>Ambiente e Sostenibilità</w:t>
            </w:r>
          </w:p>
        </w:tc>
      </w:tr>
      <w:tr w:rsidR="00D07220" w:rsidRPr="00D07220" w14:paraId="612E3C4E" w14:textId="77777777" w:rsidTr="00D07220">
        <w:tc>
          <w:tcPr>
            <w:tcW w:w="2736" w:type="pct"/>
            <w:shd w:val="clear" w:color="auto" w:fill="auto"/>
          </w:tcPr>
          <w:p w14:paraId="60489361" w14:textId="77777777" w:rsidR="00D07220" w:rsidRPr="00D07220" w:rsidRDefault="00D07220" w:rsidP="00FF24C8">
            <w:pPr>
              <w:rPr>
                <w:rFonts w:cstheme="minorHAnsi"/>
                <w:b/>
              </w:rPr>
            </w:pPr>
            <w:r w:rsidRPr="00D07220">
              <w:rPr>
                <w:rFonts w:cstheme="minorHAnsi"/>
                <w:b/>
              </w:rPr>
              <w:t xml:space="preserve">Caratteristiche dei residui solidi da conce </w:t>
            </w:r>
            <w:proofErr w:type="spellStart"/>
            <w:r w:rsidRPr="00D07220">
              <w:rPr>
                <w:rFonts w:cstheme="minorHAnsi"/>
                <w:b/>
              </w:rPr>
              <w:t>wet</w:t>
            </w:r>
            <w:proofErr w:type="spellEnd"/>
            <w:r w:rsidRPr="00D07220">
              <w:rPr>
                <w:rFonts w:cstheme="minorHAnsi"/>
                <w:b/>
              </w:rPr>
              <w:t>--white/metal free</w:t>
            </w:r>
          </w:p>
        </w:tc>
        <w:tc>
          <w:tcPr>
            <w:tcW w:w="2264" w:type="pct"/>
            <w:shd w:val="clear" w:color="auto" w:fill="auto"/>
          </w:tcPr>
          <w:p w14:paraId="5B4AD730" w14:textId="77777777" w:rsidR="00D07220" w:rsidRPr="00D07220" w:rsidRDefault="00D07220" w:rsidP="00FF24C8">
            <w:pPr>
              <w:rPr>
                <w:rFonts w:eastAsiaTheme="minorEastAsia" w:cstheme="minorHAnsi"/>
                <w:bCs/>
                <w:kern w:val="24"/>
              </w:rPr>
            </w:pPr>
            <w:r w:rsidRPr="00D07220">
              <w:rPr>
                <w:rFonts w:cstheme="minorHAnsi"/>
                <w:bCs/>
              </w:rPr>
              <w:t>Ambiente e Sostenibilità</w:t>
            </w:r>
          </w:p>
        </w:tc>
      </w:tr>
      <w:tr w:rsidR="00D07220" w:rsidRPr="00D07220" w14:paraId="74248E99" w14:textId="77777777" w:rsidTr="00D07220">
        <w:tc>
          <w:tcPr>
            <w:tcW w:w="2736" w:type="pct"/>
            <w:shd w:val="clear" w:color="auto" w:fill="auto"/>
          </w:tcPr>
          <w:p w14:paraId="45CC5D71" w14:textId="77777777" w:rsidR="00D07220" w:rsidRPr="00D07220" w:rsidRDefault="00D07220" w:rsidP="00FF24C8">
            <w:pPr>
              <w:rPr>
                <w:rFonts w:cstheme="minorHAnsi"/>
                <w:b/>
              </w:rPr>
            </w:pPr>
            <w:r w:rsidRPr="00D07220">
              <w:rPr>
                <w:rFonts w:cstheme="minorHAnsi"/>
                <w:b/>
              </w:rPr>
              <w:t xml:space="preserve">Studio preliminare per l’applicazione di trattamenti superficiali di </w:t>
            </w:r>
            <w:proofErr w:type="spellStart"/>
            <w:r w:rsidRPr="00D07220">
              <w:rPr>
                <w:rFonts w:cstheme="minorHAnsi"/>
                <w:b/>
              </w:rPr>
              <w:t>sputtering</w:t>
            </w:r>
            <w:proofErr w:type="spellEnd"/>
            <w:r w:rsidRPr="00D07220">
              <w:rPr>
                <w:rFonts w:cstheme="minorHAnsi"/>
                <w:b/>
              </w:rPr>
              <w:t xml:space="preserve"> e </w:t>
            </w:r>
            <w:proofErr w:type="spellStart"/>
            <w:r w:rsidRPr="00D07220">
              <w:rPr>
                <w:rFonts w:cstheme="minorHAnsi"/>
                <w:b/>
              </w:rPr>
              <w:t>sputter</w:t>
            </w:r>
            <w:proofErr w:type="spellEnd"/>
            <w:r w:rsidRPr="00D07220">
              <w:rPr>
                <w:rFonts w:cstheme="minorHAnsi"/>
                <w:b/>
              </w:rPr>
              <w:t xml:space="preserve"> </w:t>
            </w:r>
            <w:proofErr w:type="spellStart"/>
            <w:r w:rsidRPr="00D07220">
              <w:rPr>
                <w:rFonts w:cstheme="minorHAnsi"/>
                <w:b/>
              </w:rPr>
              <w:t>deposition</w:t>
            </w:r>
            <w:proofErr w:type="spellEnd"/>
            <w:r w:rsidRPr="00D07220">
              <w:rPr>
                <w:rFonts w:cstheme="minorHAnsi"/>
                <w:b/>
              </w:rPr>
              <w:t xml:space="preserve"> al cuoio</w:t>
            </w:r>
          </w:p>
        </w:tc>
        <w:tc>
          <w:tcPr>
            <w:tcW w:w="2264" w:type="pct"/>
            <w:shd w:val="clear" w:color="auto" w:fill="auto"/>
          </w:tcPr>
          <w:p w14:paraId="4C29A179" w14:textId="77777777" w:rsidR="00D07220" w:rsidRPr="00D07220" w:rsidRDefault="00D07220" w:rsidP="00FF24C8">
            <w:pPr>
              <w:rPr>
                <w:rFonts w:cstheme="minorHAnsi"/>
                <w:bCs/>
              </w:rPr>
            </w:pPr>
            <w:r w:rsidRPr="00D07220">
              <w:rPr>
                <w:rFonts w:cstheme="minorHAnsi"/>
                <w:bCs/>
              </w:rPr>
              <w:t>Tecnologie di Prodotto</w:t>
            </w:r>
          </w:p>
        </w:tc>
      </w:tr>
      <w:tr w:rsidR="00D07220" w:rsidRPr="00D07220" w14:paraId="79290275" w14:textId="77777777" w:rsidTr="00D07220">
        <w:tc>
          <w:tcPr>
            <w:tcW w:w="2736" w:type="pct"/>
            <w:shd w:val="clear" w:color="auto" w:fill="auto"/>
          </w:tcPr>
          <w:p w14:paraId="397F7626" w14:textId="77777777" w:rsidR="00D07220" w:rsidRPr="00D07220" w:rsidRDefault="00D07220" w:rsidP="00FF24C8">
            <w:pPr>
              <w:rPr>
                <w:rFonts w:cstheme="minorHAnsi"/>
                <w:b/>
              </w:rPr>
            </w:pPr>
            <w:r w:rsidRPr="00D07220">
              <w:rPr>
                <w:rFonts w:cstheme="minorHAnsi"/>
                <w:b/>
              </w:rPr>
              <w:t>Valorizzazione di scarti dell’industria conciaria ed Ecodesign</w:t>
            </w:r>
          </w:p>
        </w:tc>
        <w:tc>
          <w:tcPr>
            <w:tcW w:w="2264" w:type="pct"/>
            <w:shd w:val="clear" w:color="auto" w:fill="auto"/>
          </w:tcPr>
          <w:p w14:paraId="69E45F4D" w14:textId="77777777" w:rsidR="00D07220" w:rsidRPr="00D07220" w:rsidRDefault="00D07220" w:rsidP="00FF24C8">
            <w:pPr>
              <w:rPr>
                <w:rFonts w:cstheme="minorHAnsi"/>
                <w:bCs/>
              </w:rPr>
            </w:pPr>
            <w:r w:rsidRPr="00D07220">
              <w:rPr>
                <w:rFonts w:cstheme="minorHAnsi"/>
                <w:bCs/>
              </w:rPr>
              <w:t>Tecnologie di Prodotto</w:t>
            </w:r>
          </w:p>
        </w:tc>
      </w:tr>
      <w:tr w:rsidR="00D07220" w:rsidRPr="00D07220" w14:paraId="66BEB85A" w14:textId="77777777" w:rsidTr="00D07220">
        <w:tc>
          <w:tcPr>
            <w:tcW w:w="2736" w:type="pct"/>
            <w:shd w:val="clear" w:color="auto" w:fill="auto"/>
          </w:tcPr>
          <w:p w14:paraId="35503B84" w14:textId="77777777" w:rsidR="00D07220" w:rsidRPr="00D07220" w:rsidRDefault="00D07220" w:rsidP="00FF24C8">
            <w:pPr>
              <w:rPr>
                <w:rFonts w:cstheme="minorHAnsi"/>
                <w:b/>
              </w:rPr>
            </w:pPr>
            <w:r w:rsidRPr="00D07220">
              <w:rPr>
                <w:rFonts w:cstheme="minorHAnsi"/>
                <w:b/>
              </w:rPr>
              <w:t>Studio della variabilità della misura della superficie del cuoio su macchine optoelettroniche e a pioli meccanici</w:t>
            </w:r>
          </w:p>
        </w:tc>
        <w:tc>
          <w:tcPr>
            <w:tcW w:w="2264" w:type="pct"/>
            <w:shd w:val="clear" w:color="auto" w:fill="auto"/>
          </w:tcPr>
          <w:p w14:paraId="6207F7EA" w14:textId="77777777" w:rsidR="00D07220" w:rsidRPr="00D07220" w:rsidRDefault="00D07220" w:rsidP="00FF24C8">
            <w:pPr>
              <w:rPr>
                <w:rFonts w:cstheme="minorHAnsi"/>
                <w:bCs/>
              </w:rPr>
            </w:pPr>
            <w:r w:rsidRPr="00D07220">
              <w:rPr>
                <w:rFonts w:cstheme="minorHAnsi"/>
                <w:bCs/>
              </w:rPr>
              <w:t>Tecnologie di Prodotto</w:t>
            </w:r>
          </w:p>
        </w:tc>
      </w:tr>
    </w:tbl>
    <w:p w14:paraId="3DB34790" w14:textId="77777777" w:rsidR="00D07220" w:rsidRPr="00D07220" w:rsidRDefault="00D07220" w:rsidP="00D07220">
      <w:pPr>
        <w:rPr>
          <w:rFonts w:cstheme="minorHAnsi"/>
          <w:b/>
        </w:rPr>
      </w:pPr>
    </w:p>
    <w:p w14:paraId="21CD2440" w14:textId="79A048C4" w:rsidR="00D07220" w:rsidRDefault="00D07220" w:rsidP="00D07220">
      <w:pPr>
        <w:rPr>
          <w:rFonts w:cstheme="minorHAnsi"/>
        </w:rPr>
      </w:pPr>
      <w:r w:rsidRPr="00D07220">
        <w:rPr>
          <w:rFonts w:cstheme="minorHAnsi"/>
        </w:rPr>
        <w:t>I risultati raggiunti nel corso del 2018 evidenziano che, per alcuni dei progetti è possibile avviare azioni di Trasferimento Tecnologico e/o di Divulgazione e disseminazione verso il settore conciario e sua filiera, quali ad esempio:</w:t>
      </w:r>
    </w:p>
    <w:p w14:paraId="15148F80" w14:textId="77777777" w:rsidR="00D07220" w:rsidRPr="00D07220" w:rsidRDefault="00D07220" w:rsidP="00D07220">
      <w:pPr>
        <w:rPr>
          <w:rFonts w:cstheme="minorHAnsi"/>
        </w:rPr>
      </w:pPr>
    </w:p>
    <w:p w14:paraId="55F462EC" w14:textId="77777777" w:rsidR="00D07220" w:rsidRPr="00D07220" w:rsidRDefault="00D07220" w:rsidP="00D07220">
      <w:pPr>
        <w:pStyle w:val="Paragrafoelenco"/>
        <w:numPr>
          <w:ilvl w:val="0"/>
          <w:numId w:val="5"/>
        </w:numPr>
        <w:spacing w:after="160" w:line="259" w:lineRule="auto"/>
        <w:rPr>
          <w:rFonts w:cstheme="minorHAnsi"/>
        </w:rPr>
      </w:pPr>
      <w:r w:rsidRPr="00D07220">
        <w:rPr>
          <w:rFonts w:cstheme="minorHAnsi"/>
        </w:rPr>
        <w:t xml:space="preserve">la ricerca afferente </w:t>
      </w:r>
      <w:r w:rsidRPr="00D07220">
        <w:rPr>
          <w:rFonts w:cstheme="minorHAnsi"/>
          <w:b/>
        </w:rPr>
        <w:t>all’area Tecnologie di Processo</w:t>
      </w:r>
      <w:r w:rsidRPr="00D07220">
        <w:rPr>
          <w:rFonts w:cstheme="minorHAnsi"/>
        </w:rPr>
        <w:t xml:space="preserve"> dal titolo “</w:t>
      </w:r>
      <w:r w:rsidRPr="00D07220">
        <w:rPr>
          <w:rFonts w:cstheme="minorHAnsi"/>
          <w:b/>
        </w:rPr>
        <w:t>Caratteristiche prestazionali dei cuoi</w:t>
      </w:r>
      <w:r w:rsidRPr="00D07220">
        <w:rPr>
          <w:rFonts w:cstheme="minorHAnsi"/>
        </w:rPr>
        <w:t xml:space="preserve"> </w:t>
      </w:r>
      <w:r w:rsidRPr="00D07220">
        <w:rPr>
          <w:rFonts w:cstheme="minorHAnsi"/>
          <w:b/>
        </w:rPr>
        <w:t>metal free” TRL-livello 3</w:t>
      </w:r>
      <w:r w:rsidRPr="00D07220">
        <w:rPr>
          <w:rFonts w:cstheme="minorHAnsi"/>
        </w:rPr>
        <w:t xml:space="preserve"> ha evidenziato, tra l’altro, che talvolta il termine metal free risulta non appropriato in base alla norma UNI EN 15987 per la presenza dell’alluminio.</w:t>
      </w:r>
    </w:p>
    <w:p w14:paraId="1B83D001" w14:textId="77777777" w:rsidR="00D07220" w:rsidRPr="00D07220" w:rsidRDefault="00D07220" w:rsidP="00D07220">
      <w:pPr>
        <w:jc w:val="both"/>
        <w:rPr>
          <w:rFonts w:cstheme="minorHAnsi"/>
        </w:rPr>
      </w:pPr>
    </w:p>
    <w:p w14:paraId="2ACF68CB" w14:textId="77777777" w:rsidR="00D07220" w:rsidRPr="00D07220" w:rsidRDefault="00D07220" w:rsidP="00D07220">
      <w:pPr>
        <w:pStyle w:val="Paragrafoelenco"/>
        <w:numPr>
          <w:ilvl w:val="0"/>
          <w:numId w:val="5"/>
        </w:numPr>
        <w:spacing w:after="160" w:line="259" w:lineRule="auto"/>
        <w:jc w:val="both"/>
        <w:rPr>
          <w:rFonts w:cstheme="minorHAnsi"/>
        </w:rPr>
      </w:pPr>
      <w:r w:rsidRPr="00D07220">
        <w:rPr>
          <w:rFonts w:eastAsia="Avenir Book" w:cstheme="minorHAnsi"/>
          <w:b/>
          <w:bCs/>
          <w:color w:val="000000" w:themeColor="text1"/>
          <w:kern w:val="24"/>
        </w:rPr>
        <w:t xml:space="preserve">Valutazione della biodegradabilità delle pelli diversamente conciate (Area ambiente e sostenibilità/tecnologie di processo); </w:t>
      </w:r>
      <w:r w:rsidRPr="00D07220">
        <w:rPr>
          <w:rFonts w:eastAsia="Avenir Book" w:cstheme="minorHAnsi"/>
          <w:b/>
          <w:bCs/>
          <w:kern w:val="24"/>
        </w:rPr>
        <w:t>TRL: Livello 4</w:t>
      </w:r>
    </w:p>
    <w:p w14:paraId="71F3F096" w14:textId="77777777" w:rsidR="00D07220" w:rsidRPr="00D07220" w:rsidRDefault="00D07220" w:rsidP="00D07220">
      <w:pPr>
        <w:pStyle w:val="Paragrafoelenco"/>
        <w:numPr>
          <w:ilvl w:val="1"/>
          <w:numId w:val="5"/>
        </w:numPr>
        <w:spacing w:after="160" w:line="259" w:lineRule="auto"/>
        <w:jc w:val="both"/>
        <w:rPr>
          <w:rFonts w:eastAsia="Avenir Black" w:cstheme="minorHAnsi"/>
          <w:bCs/>
          <w:kern w:val="24"/>
        </w:rPr>
      </w:pPr>
      <w:r w:rsidRPr="00D07220">
        <w:rPr>
          <w:rFonts w:eastAsia="Avenir Black" w:cstheme="minorHAnsi"/>
          <w:bCs/>
          <w:kern w:val="24"/>
        </w:rPr>
        <w:t>Mediante questa ricerca, condotta in collaborazione con il Dipartimento di Biologia Università di Napoli, è stato possibile, per la prima volta al mondo, dare un valore numerico alla biodegradabilità del cuoio e conseguentemente fare un confronto dei cuoi diversamente conciati.</w:t>
      </w:r>
    </w:p>
    <w:p w14:paraId="36619737" w14:textId="77777777" w:rsidR="00D07220" w:rsidRPr="00D07220" w:rsidRDefault="00D07220" w:rsidP="00D07220">
      <w:pPr>
        <w:pStyle w:val="Paragrafoelenco"/>
        <w:numPr>
          <w:ilvl w:val="1"/>
          <w:numId w:val="5"/>
        </w:numPr>
        <w:spacing w:after="160" w:line="259" w:lineRule="auto"/>
        <w:jc w:val="both"/>
        <w:rPr>
          <w:rFonts w:cstheme="minorHAnsi"/>
        </w:rPr>
      </w:pPr>
      <w:r w:rsidRPr="00D07220">
        <w:rPr>
          <w:rFonts w:cstheme="minorHAnsi"/>
        </w:rPr>
        <w:t>La misura della biodegradabilità può essere considerata come un nuovo indicatore di processo/prodotto per la sostenibilità del cuoio</w:t>
      </w:r>
    </w:p>
    <w:p w14:paraId="58F2E209" w14:textId="77777777" w:rsidR="00D07220" w:rsidRPr="00D07220" w:rsidRDefault="00D07220" w:rsidP="00D07220">
      <w:pPr>
        <w:pStyle w:val="Paragrafoelenco"/>
        <w:numPr>
          <w:ilvl w:val="1"/>
          <w:numId w:val="5"/>
        </w:numPr>
        <w:spacing w:after="160" w:line="259" w:lineRule="auto"/>
        <w:jc w:val="both"/>
        <w:rPr>
          <w:rFonts w:eastAsia="Avenir Black" w:cstheme="minorHAnsi"/>
          <w:bCs/>
          <w:i/>
          <w:kern w:val="24"/>
        </w:rPr>
      </w:pPr>
      <w:r w:rsidRPr="00D07220">
        <w:rPr>
          <w:rFonts w:eastAsia="Avenir Black" w:cstheme="minorHAnsi"/>
          <w:bCs/>
          <w:i/>
          <w:kern w:val="24"/>
        </w:rPr>
        <w:t>per le imprese conciarie la conoscenza del valore della biodegradabilità può consentire un più agevole smaltimento/riciclabilità delle pelli conciate con i diversi sistemi di concia.</w:t>
      </w:r>
    </w:p>
    <w:p w14:paraId="78D650ED" w14:textId="77777777" w:rsidR="00D07220" w:rsidRPr="00D07220" w:rsidRDefault="00D07220" w:rsidP="00D07220">
      <w:pPr>
        <w:pStyle w:val="Paragrafoelenco"/>
        <w:numPr>
          <w:ilvl w:val="1"/>
          <w:numId w:val="5"/>
        </w:numPr>
        <w:spacing w:after="160" w:line="259" w:lineRule="auto"/>
        <w:jc w:val="both"/>
        <w:rPr>
          <w:rFonts w:cstheme="minorHAnsi"/>
        </w:rPr>
      </w:pPr>
      <w:r w:rsidRPr="00D07220">
        <w:rPr>
          <w:rFonts w:cstheme="minorHAnsi"/>
        </w:rPr>
        <w:t>I risultati della ricerca sono stati presentati al convegno AICC di Vietri sul mare, luglio 2017, e a linea pelle, Milano 21 febbraio 2018. Sono stati ricevuti diversi feedback da parte di aziende di moda circa le presentazioni riguardanti la problematica metal-free/biodegradabilità.</w:t>
      </w:r>
    </w:p>
    <w:p w14:paraId="50EB963F" w14:textId="77777777" w:rsidR="00D07220" w:rsidRPr="00D07220" w:rsidRDefault="00D07220" w:rsidP="00D07220">
      <w:pPr>
        <w:pStyle w:val="Paragrafoelenco"/>
        <w:numPr>
          <w:ilvl w:val="1"/>
          <w:numId w:val="5"/>
        </w:numPr>
        <w:spacing w:after="160" w:line="259" w:lineRule="auto"/>
        <w:jc w:val="both"/>
        <w:rPr>
          <w:rFonts w:cstheme="minorHAnsi"/>
        </w:rPr>
      </w:pPr>
      <w:r w:rsidRPr="00D07220">
        <w:rPr>
          <w:rFonts w:cstheme="minorHAnsi"/>
        </w:rPr>
        <w:t>Un articolo scientifico è in corso di pubblicazione sulla rivista americana JALCA</w:t>
      </w:r>
    </w:p>
    <w:p w14:paraId="78EFDC5B" w14:textId="77777777" w:rsidR="00D07220" w:rsidRPr="00D07220" w:rsidRDefault="00D07220" w:rsidP="00D07220">
      <w:pPr>
        <w:pStyle w:val="NormaleWeb"/>
        <w:spacing w:before="0" w:beforeAutospacing="0" w:after="0" w:afterAutospacing="0"/>
        <w:rPr>
          <w:rFonts w:asciiTheme="minorHAnsi" w:hAnsiTheme="minorHAnsi" w:cstheme="minorHAnsi"/>
        </w:rPr>
      </w:pPr>
    </w:p>
    <w:p w14:paraId="24E5775C" w14:textId="77777777" w:rsidR="00D07220" w:rsidRPr="00D07220" w:rsidRDefault="00D07220" w:rsidP="00D07220">
      <w:pPr>
        <w:pStyle w:val="Testonormale"/>
        <w:numPr>
          <w:ilvl w:val="0"/>
          <w:numId w:val="5"/>
        </w:numPr>
        <w:jc w:val="both"/>
        <w:rPr>
          <w:rFonts w:asciiTheme="minorHAnsi" w:hAnsiTheme="minorHAnsi" w:cstheme="minorHAnsi"/>
          <w:b/>
          <w:sz w:val="24"/>
          <w:szCs w:val="24"/>
        </w:rPr>
      </w:pPr>
      <w:r w:rsidRPr="00D07220">
        <w:rPr>
          <w:rFonts w:asciiTheme="minorHAnsi" w:hAnsiTheme="minorHAnsi" w:cstheme="minorHAnsi"/>
          <w:b/>
          <w:sz w:val="24"/>
          <w:szCs w:val="24"/>
        </w:rPr>
        <w:t xml:space="preserve">Sviluppo di </w:t>
      </w:r>
      <w:proofErr w:type="spellStart"/>
      <w:r w:rsidRPr="00D07220">
        <w:rPr>
          <w:rFonts w:asciiTheme="minorHAnsi" w:hAnsiTheme="minorHAnsi" w:cstheme="minorHAnsi"/>
          <w:b/>
          <w:sz w:val="24"/>
          <w:szCs w:val="24"/>
        </w:rPr>
        <w:t>fotocatalizzatori</w:t>
      </w:r>
      <w:proofErr w:type="spellEnd"/>
      <w:r w:rsidRPr="00D07220">
        <w:rPr>
          <w:rFonts w:asciiTheme="minorHAnsi" w:hAnsiTheme="minorHAnsi" w:cstheme="minorHAnsi"/>
          <w:b/>
          <w:sz w:val="24"/>
          <w:szCs w:val="24"/>
        </w:rPr>
        <w:t xml:space="preserve"> supportati per la depurazione delle acque reflue conciarie </w:t>
      </w:r>
    </w:p>
    <w:p w14:paraId="1220D845" w14:textId="77777777" w:rsidR="00D07220" w:rsidRPr="00D07220" w:rsidRDefault="00D07220" w:rsidP="00D07220">
      <w:pPr>
        <w:pStyle w:val="Paragrafoelenco"/>
        <w:numPr>
          <w:ilvl w:val="1"/>
          <w:numId w:val="5"/>
        </w:numPr>
        <w:jc w:val="both"/>
        <w:rPr>
          <w:rFonts w:cstheme="minorHAnsi"/>
        </w:rPr>
      </w:pPr>
      <w:r w:rsidRPr="00D07220">
        <w:rPr>
          <w:rFonts w:cstheme="minorHAnsi"/>
        </w:rPr>
        <w:t xml:space="preserve">Il progetto di ricerca, condotto in collaborazione con Università di Salerno, ha messo in evidenza che è possibile ottenere una significativa riduzione del carico organico (COD) e la totale decolorazione dei reflui conciari. </w:t>
      </w:r>
    </w:p>
    <w:p w14:paraId="11158C5C" w14:textId="77777777" w:rsidR="00D07220" w:rsidRPr="00D07220" w:rsidRDefault="00D07220" w:rsidP="00D07220">
      <w:pPr>
        <w:pStyle w:val="Paragrafoelenco"/>
        <w:numPr>
          <w:ilvl w:val="1"/>
          <w:numId w:val="5"/>
        </w:numPr>
        <w:jc w:val="both"/>
        <w:rPr>
          <w:rFonts w:cstheme="minorHAnsi"/>
        </w:rPr>
      </w:pPr>
      <w:r w:rsidRPr="00D07220">
        <w:rPr>
          <w:rFonts w:cstheme="minorHAnsi"/>
        </w:rPr>
        <w:t xml:space="preserve">Brevetto in fase di studio di fattibilità </w:t>
      </w:r>
    </w:p>
    <w:p w14:paraId="02B66F3B" w14:textId="77777777" w:rsidR="00D07220" w:rsidRPr="00D07220" w:rsidRDefault="00D07220" w:rsidP="00D07220">
      <w:pPr>
        <w:pStyle w:val="Paragrafoelenco"/>
        <w:numPr>
          <w:ilvl w:val="1"/>
          <w:numId w:val="5"/>
        </w:numPr>
        <w:jc w:val="both"/>
        <w:rPr>
          <w:rFonts w:cstheme="minorHAnsi"/>
        </w:rPr>
      </w:pPr>
      <w:r w:rsidRPr="00D07220">
        <w:rPr>
          <w:rFonts w:cstheme="minorHAnsi"/>
        </w:rPr>
        <w:t>potenziali aziende interessate: Impianti depurazione e concerie</w:t>
      </w:r>
    </w:p>
    <w:p w14:paraId="2BD5DAB0" w14:textId="77777777" w:rsidR="00D07220" w:rsidRPr="00D07220" w:rsidRDefault="00D07220" w:rsidP="00D07220">
      <w:pPr>
        <w:rPr>
          <w:rFonts w:eastAsia="Avenir Book" w:cstheme="minorHAnsi"/>
          <w:b/>
          <w:bCs/>
          <w:color w:val="222222"/>
          <w:kern w:val="24"/>
          <w:lang w:eastAsia="it-IT"/>
        </w:rPr>
      </w:pPr>
    </w:p>
    <w:p w14:paraId="46336AE1" w14:textId="77777777" w:rsidR="00D07220" w:rsidRPr="00D07220" w:rsidRDefault="00D07220" w:rsidP="00D07220">
      <w:pPr>
        <w:rPr>
          <w:rFonts w:eastAsia="Avenir Book" w:cstheme="minorHAnsi"/>
          <w:color w:val="222222"/>
          <w:kern w:val="24"/>
          <w:lang w:eastAsia="it-IT"/>
        </w:rPr>
      </w:pPr>
      <w:r w:rsidRPr="00D07220">
        <w:rPr>
          <w:rFonts w:eastAsia="Avenir Book" w:cstheme="minorHAnsi"/>
          <w:color w:val="222222"/>
          <w:kern w:val="24"/>
          <w:lang w:eastAsia="it-IT"/>
        </w:rPr>
        <w:t>In allegato alla presente si riportano schede riepilogative della attività di ricerca effettuate, riportate per singolo Progetto.</w:t>
      </w:r>
    </w:p>
    <w:p w14:paraId="3D981B85" w14:textId="77777777" w:rsidR="00D07220" w:rsidRPr="00D07220" w:rsidRDefault="00D07220" w:rsidP="00D07220">
      <w:pPr>
        <w:rPr>
          <w:rFonts w:eastAsia="Avenir Book" w:cstheme="minorHAnsi"/>
          <w:b/>
          <w:bCs/>
          <w:color w:val="222222"/>
          <w:kern w:val="24"/>
          <w:lang w:eastAsia="it-IT"/>
        </w:rPr>
      </w:pPr>
    </w:p>
    <w:p w14:paraId="0F6498BB" w14:textId="77777777" w:rsidR="00D07220" w:rsidRPr="00D07220" w:rsidRDefault="00D07220" w:rsidP="00D07220">
      <w:pPr>
        <w:rPr>
          <w:rFonts w:cstheme="minorHAnsi"/>
        </w:rPr>
      </w:pPr>
      <w:r w:rsidRPr="00D07220">
        <w:rPr>
          <w:rFonts w:eastAsia="Avenir Book" w:cstheme="minorHAnsi"/>
          <w:color w:val="222222"/>
          <w:kern w:val="24"/>
          <w:lang w:eastAsia="it-IT"/>
        </w:rPr>
        <w:t xml:space="preserve">Nel corso del 2018, si è altresì attuato il </w:t>
      </w:r>
      <w:r w:rsidRPr="00D07220">
        <w:rPr>
          <w:rFonts w:eastAsia="Avenir Book" w:cstheme="minorHAnsi"/>
          <w:b/>
          <w:bCs/>
          <w:color w:val="222222"/>
          <w:kern w:val="24"/>
          <w:lang w:eastAsia="it-IT"/>
        </w:rPr>
        <w:t xml:space="preserve">Programma </w:t>
      </w:r>
      <w:r w:rsidRPr="00D07220">
        <w:rPr>
          <w:rFonts w:eastAsiaTheme="majorEastAsia" w:cstheme="minorHAnsi"/>
          <w:b/>
          <w:bCs/>
        </w:rPr>
        <w:t>RAID 4.0 (</w:t>
      </w:r>
      <w:proofErr w:type="spellStart"/>
      <w:r w:rsidRPr="00D07220">
        <w:rPr>
          <w:rFonts w:eastAsiaTheme="majorEastAsia" w:cstheme="minorHAnsi"/>
          <w:b/>
          <w:bCs/>
        </w:rPr>
        <w:t>Research</w:t>
      </w:r>
      <w:proofErr w:type="spellEnd"/>
      <w:r w:rsidRPr="00D07220">
        <w:rPr>
          <w:rFonts w:eastAsiaTheme="majorEastAsia" w:cstheme="minorHAnsi"/>
          <w:b/>
          <w:bCs/>
        </w:rPr>
        <w:t xml:space="preserve"> and Innovation </w:t>
      </w:r>
      <w:proofErr w:type="spellStart"/>
      <w:r w:rsidRPr="00D07220">
        <w:rPr>
          <w:rFonts w:eastAsiaTheme="majorEastAsia" w:cstheme="minorHAnsi"/>
          <w:b/>
          <w:bCs/>
        </w:rPr>
        <w:t>Driving</w:t>
      </w:r>
      <w:proofErr w:type="spellEnd"/>
      <w:r w:rsidRPr="00D07220">
        <w:rPr>
          <w:rFonts w:eastAsiaTheme="majorEastAsia" w:cstheme="minorHAnsi"/>
          <w:b/>
          <w:bCs/>
        </w:rPr>
        <w:t xml:space="preserve"> for leather and Fashion Industry</w:t>
      </w:r>
      <w:r w:rsidRPr="00D07220">
        <w:rPr>
          <w:rFonts w:cstheme="minorHAnsi"/>
          <w:b/>
          <w:bCs/>
        </w:rPr>
        <w:t>)</w:t>
      </w:r>
      <w:r w:rsidRPr="00D07220">
        <w:rPr>
          <w:rFonts w:cstheme="minorHAnsi"/>
        </w:rPr>
        <w:t>, con l’obiettivo di individuare Linee di ricerca definite attraverso azioni di ascolto ed animazione con il Sistema della ricerca pubblica. Nell’ambito di questa iniziativa lanciata dalla SSIP sono pervenute 28 proposte di ricerche afferenti alle diverse aree di ricerca e sviluppo dell’Ente (Area processo, area ambiente e sostenibilità e area prodotto); le proposte sono pervenute da Università, CNR, ENEA, altri centri di ricerca.</w:t>
      </w:r>
    </w:p>
    <w:p w14:paraId="2144087D" w14:textId="2E1A4476" w:rsidR="00D07220" w:rsidRDefault="00D07220" w:rsidP="00D07220">
      <w:pPr>
        <w:jc w:val="both"/>
        <w:rPr>
          <w:rFonts w:cstheme="minorHAnsi"/>
        </w:rPr>
      </w:pPr>
      <w:r w:rsidRPr="00D07220">
        <w:rPr>
          <w:rFonts w:cstheme="minorHAnsi"/>
        </w:rPr>
        <w:t xml:space="preserve">Sulla base anche dei fabbisogni emersi dalle imprese e/o interlocuzioni con </w:t>
      </w:r>
      <w:proofErr w:type="gramStart"/>
      <w:r w:rsidRPr="00D07220">
        <w:rPr>
          <w:rFonts w:cstheme="minorHAnsi"/>
        </w:rPr>
        <w:t>brand</w:t>
      </w:r>
      <w:proofErr w:type="gramEnd"/>
      <w:r w:rsidRPr="00D07220">
        <w:rPr>
          <w:rFonts w:cstheme="minorHAnsi"/>
        </w:rPr>
        <w:t xml:space="preserve"> e/o utilizzatori del cuoio sono state selezionate le seguenti 8 proposte:</w:t>
      </w:r>
    </w:p>
    <w:p w14:paraId="40C1415A" w14:textId="50F4F568" w:rsidR="00D07220" w:rsidRDefault="00D07220" w:rsidP="00D07220">
      <w:pPr>
        <w:jc w:val="both"/>
        <w:rPr>
          <w:rFonts w:cstheme="minorHAnsi"/>
        </w:rPr>
      </w:pPr>
    </w:p>
    <w:p w14:paraId="60777D35" w14:textId="630B3FB4" w:rsidR="00D07220" w:rsidRDefault="00D07220" w:rsidP="00D07220">
      <w:pPr>
        <w:jc w:val="both"/>
        <w:rPr>
          <w:rFonts w:cstheme="minorHAnsi"/>
        </w:rPr>
      </w:pPr>
    </w:p>
    <w:p w14:paraId="4197DA58" w14:textId="77777777" w:rsidR="00D07220" w:rsidRPr="00D07220" w:rsidRDefault="00D07220" w:rsidP="00D07220">
      <w:pPr>
        <w:jc w:val="both"/>
        <w:rPr>
          <w:rFonts w:cstheme="minorHAnsi"/>
        </w:rPr>
      </w:pPr>
    </w:p>
    <w:p w14:paraId="4A0672FC" w14:textId="77777777" w:rsidR="00D07220" w:rsidRPr="00D07220" w:rsidRDefault="00D07220" w:rsidP="00D07220">
      <w:pPr>
        <w:jc w:val="both"/>
        <w:rPr>
          <w:rFonts w:cstheme="minorHAnsi"/>
        </w:rPr>
      </w:pPr>
    </w:p>
    <w:tbl>
      <w:tblPr>
        <w:tblStyle w:val="Tabellasemplice5"/>
        <w:tblW w:w="5000" w:type="pct"/>
        <w:tblLook w:val="0420" w:firstRow="1" w:lastRow="0" w:firstColumn="0" w:lastColumn="0" w:noHBand="0" w:noVBand="1"/>
      </w:tblPr>
      <w:tblGrid>
        <w:gridCol w:w="436"/>
        <w:gridCol w:w="3968"/>
        <w:gridCol w:w="4855"/>
        <w:gridCol w:w="1507"/>
      </w:tblGrid>
      <w:tr w:rsidR="00D07220" w:rsidRPr="00D07220" w14:paraId="4C21FAF1" w14:textId="77777777" w:rsidTr="00D07220">
        <w:trPr>
          <w:cnfStyle w:val="100000000000" w:firstRow="1" w:lastRow="0" w:firstColumn="0" w:lastColumn="0" w:oddVBand="0" w:evenVBand="0" w:oddHBand="0" w:evenHBand="0" w:firstRowFirstColumn="0" w:firstRowLastColumn="0" w:lastRowFirstColumn="0" w:lastRowLastColumn="0"/>
          <w:trHeight w:val="99"/>
        </w:trPr>
        <w:tc>
          <w:tcPr>
            <w:tcW w:w="202" w:type="pct"/>
            <w:vAlign w:val="center"/>
          </w:tcPr>
          <w:p w14:paraId="747603A3" w14:textId="77777777" w:rsidR="00D07220" w:rsidRPr="00D07220" w:rsidRDefault="00D07220" w:rsidP="00FF24C8">
            <w:pPr>
              <w:rPr>
                <w:rFonts w:asciiTheme="minorHAnsi" w:hAnsiTheme="minorHAnsi" w:cstheme="minorHAnsi"/>
                <w:b/>
                <w:sz w:val="24"/>
                <w:szCs w:val="24"/>
              </w:rPr>
            </w:pPr>
          </w:p>
        </w:tc>
        <w:tc>
          <w:tcPr>
            <w:tcW w:w="1843" w:type="pct"/>
            <w:vAlign w:val="center"/>
          </w:tcPr>
          <w:p w14:paraId="6E76791A" w14:textId="77777777" w:rsidR="00D07220" w:rsidRPr="00D07220" w:rsidRDefault="00D07220" w:rsidP="00FF24C8">
            <w:pPr>
              <w:rPr>
                <w:rFonts w:asciiTheme="minorHAnsi" w:hAnsiTheme="minorHAnsi" w:cstheme="minorHAnsi"/>
                <w:b/>
                <w:sz w:val="24"/>
                <w:szCs w:val="24"/>
              </w:rPr>
            </w:pPr>
            <w:r w:rsidRPr="00D07220">
              <w:rPr>
                <w:rFonts w:asciiTheme="minorHAnsi" w:hAnsiTheme="minorHAnsi" w:cstheme="minorHAnsi"/>
                <w:b/>
                <w:sz w:val="24"/>
                <w:szCs w:val="24"/>
              </w:rPr>
              <w:t>Titolo ricerca</w:t>
            </w:r>
          </w:p>
        </w:tc>
        <w:tc>
          <w:tcPr>
            <w:tcW w:w="2255" w:type="pct"/>
            <w:vAlign w:val="center"/>
          </w:tcPr>
          <w:p w14:paraId="5210C212" w14:textId="77777777" w:rsidR="00D07220" w:rsidRPr="00D07220" w:rsidRDefault="00D07220" w:rsidP="00FF24C8">
            <w:pPr>
              <w:rPr>
                <w:rFonts w:asciiTheme="minorHAnsi" w:hAnsiTheme="minorHAnsi" w:cstheme="minorHAnsi"/>
                <w:b/>
                <w:sz w:val="24"/>
                <w:szCs w:val="24"/>
              </w:rPr>
            </w:pPr>
            <w:r w:rsidRPr="00D07220">
              <w:rPr>
                <w:rFonts w:asciiTheme="minorHAnsi" w:hAnsiTheme="minorHAnsi" w:cstheme="minorHAnsi"/>
                <w:b/>
                <w:sz w:val="24"/>
                <w:szCs w:val="24"/>
              </w:rPr>
              <w:t>Ente</w:t>
            </w:r>
          </w:p>
        </w:tc>
        <w:tc>
          <w:tcPr>
            <w:tcW w:w="700" w:type="pct"/>
            <w:vAlign w:val="center"/>
          </w:tcPr>
          <w:p w14:paraId="67F20E78" w14:textId="77777777" w:rsidR="00D07220" w:rsidRPr="00D07220" w:rsidRDefault="00D07220" w:rsidP="00FF24C8">
            <w:pPr>
              <w:rPr>
                <w:rFonts w:asciiTheme="minorHAnsi" w:hAnsiTheme="minorHAnsi" w:cstheme="minorHAnsi"/>
                <w:b/>
                <w:sz w:val="24"/>
                <w:szCs w:val="24"/>
              </w:rPr>
            </w:pPr>
            <w:r w:rsidRPr="00D07220">
              <w:rPr>
                <w:rFonts w:asciiTheme="minorHAnsi" w:hAnsiTheme="minorHAnsi" w:cstheme="minorHAnsi"/>
                <w:b/>
                <w:sz w:val="24"/>
                <w:szCs w:val="24"/>
              </w:rPr>
              <w:t>Durata</w:t>
            </w:r>
          </w:p>
        </w:tc>
      </w:tr>
      <w:tr w:rsidR="00D07220" w:rsidRPr="00D07220" w14:paraId="00CA8867" w14:textId="77777777" w:rsidTr="00D07220">
        <w:trPr>
          <w:cnfStyle w:val="000000100000" w:firstRow="0" w:lastRow="0" w:firstColumn="0" w:lastColumn="0" w:oddVBand="0" w:evenVBand="0" w:oddHBand="1" w:evenHBand="0" w:firstRowFirstColumn="0" w:firstRowLastColumn="0" w:lastRowFirstColumn="0" w:lastRowLastColumn="0"/>
          <w:trHeight w:val="823"/>
        </w:trPr>
        <w:tc>
          <w:tcPr>
            <w:tcW w:w="202" w:type="pct"/>
            <w:vAlign w:val="center"/>
          </w:tcPr>
          <w:p w14:paraId="4EA4D83A" w14:textId="77777777" w:rsidR="00D07220" w:rsidRPr="00D07220" w:rsidRDefault="00D07220" w:rsidP="00FF24C8">
            <w:pPr>
              <w:rPr>
                <w:rFonts w:cstheme="minorHAnsi"/>
                <w:sz w:val="24"/>
                <w:szCs w:val="24"/>
              </w:rPr>
            </w:pPr>
            <w:r w:rsidRPr="00D07220">
              <w:rPr>
                <w:rFonts w:cstheme="minorHAnsi"/>
                <w:sz w:val="24"/>
                <w:szCs w:val="24"/>
              </w:rPr>
              <w:t>1</w:t>
            </w:r>
          </w:p>
        </w:tc>
        <w:tc>
          <w:tcPr>
            <w:tcW w:w="1843" w:type="pct"/>
            <w:vAlign w:val="center"/>
          </w:tcPr>
          <w:p w14:paraId="2507F965" w14:textId="77777777" w:rsidR="00D07220" w:rsidRPr="00D07220" w:rsidRDefault="00D07220" w:rsidP="00FF24C8">
            <w:pPr>
              <w:rPr>
                <w:rFonts w:cstheme="minorHAnsi"/>
                <w:b/>
                <w:sz w:val="24"/>
                <w:szCs w:val="24"/>
              </w:rPr>
            </w:pPr>
            <w:r w:rsidRPr="00D07220">
              <w:rPr>
                <w:rFonts w:cstheme="minorHAnsi"/>
                <w:b/>
                <w:sz w:val="24"/>
                <w:szCs w:val="24"/>
              </w:rPr>
              <w:t>La valutazione del ciclo di vita (LCA) di diversi metodi di concia</w:t>
            </w:r>
          </w:p>
        </w:tc>
        <w:tc>
          <w:tcPr>
            <w:tcW w:w="2255" w:type="pct"/>
            <w:vAlign w:val="center"/>
          </w:tcPr>
          <w:p w14:paraId="3DF766BE" w14:textId="77777777" w:rsidR="00D07220" w:rsidRPr="00D07220" w:rsidRDefault="00D07220" w:rsidP="00FF24C8">
            <w:pPr>
              <w:rPr>
                <w:rFonts w:cstheme="minorHAnsi"/>
                <w:sz w:val="24"/>
                <w:szCs w:val="24"/>
              </w:rPr>
            </w:pPr>
            <w:r w:rsidRPr="00D07220">
              <w:rPr>
                <w:rFonts w:cstheme="minorHAnsi"/>
                <w:sz w:val="24"/>
                <w:szCs w:val="24"/>
              </w:rPr>
              <w:t xml:space="preserve">Dipartimento di Ingegneria Civile, Edile ed Ambientale – Federico II - Prof. M. </w:t>
            </w:r>
            <w:proofErr w:type="spellStart"/>
            <w:r w:rsidRPr="00D07220">
              <w:rPr>
                <w:rFonts w:cstheme="minorHAnsi"/>
                <w:sz w:val="24"/>
                <w:szCs w:val="24"/>
              </w:rPr>
              <w:t>Fabbricino</w:t>
            </w:r>
            <w:proofErr w:type="spellEnd"/>
          </w:p>
        </w:tc>
        <w:tc>
          <w:tcPr>
            <w:tcW w:w="700" w:type="pct"/>
            <w:vAlign w:val="center"/>
          </w:tcPr>
          <w:p w14:paraId="572D52B3" w14:textId="77777777" w:rsidR="00D07220" w:rsidRPr="00D07220" w:rsidRDefault="00D07220" w:rsidP="00FF24C8">
            <w:pPr>
              <w:rPr>
                <w:rFonts w:cstheme="minorHAnsi"/>
                <w:sz w:val="24"/>
                <w:szCs w:val="24"/>
              </w:rPr>
            </w:pPr>
            <w:r w:rsidRPr="00D07220">
              <w:rPr>
                <w:rFonts w:cstheme="minorHAnsi"/>
                <w:sz w:val="24"/>
                <w:szCs w:val="24"/>
              </w:rPr>
              <w:t>12 mesi</w:t>
            </w:r>
          </w:p>
        </w:tc>
      </w:tr>
      <w:tr w:rsidR="00D07220" w:rsidRPr="00D07220" w14:paraId="63164DB0" w14:textId="77777777" w:rsidTr="00D07220">
        <w:trPr>
          <w:trHeight w:val="344"/>
        </w:trPr>
        <w:tc>
          <w:tcPr>
            <w:tcW w:w="202" w:type="pct"/>
            <w:vAlign w:val="center"/>
          </w:tcPr>
          <w:p w14:paraId="74DF960E" w14:textId="77777777" w:rsidR="00D07220" w:rsidRPr="00D07220" w:rsidRDefault="00D07220" w:rsidP="00FF24C8">
            <w:pPr>
              <w:rPr>
                <w:rFonts w:cstheme="minorHAnsi"/>
                <w:sz w:val="24"/>
                <w:szCs w:val="24"/>
              </w:rPr>
            </w:pPr>
            <w:r w:rsidRPr="00D07220">
              <w:rPr>
                <w:rFonts w:cstheme="minorHAnsi"/>
                <w:sz w:val="24"/>
                <w:szCs w:val="24"/>
              </w:rPr>
              <w:t>2</w:t>
            </w:r>
          </w:p>
        </w:tc>
        <w:tc>
          <w:tcPr>
            <w:tcW w:w="1843" w:type="pct"/>
            <w:vAlign w:val="center"/>
          </w:tcPr>
          <w:p w14:paraId="408C9198" w14:textId="77777777" w:rsidR="00D07220" w:rsidRPr="00D07220" w:rsidRDefault="00D07220" w:rsidP="00FF24C8">
            <w:pPr>
              <w:rPr>
                <w:rFonts w:cstheme="minorHAnsi"/>
                <w:b/>
                <w:sz w:val="24"/>
                <w:szCs w:val="24"/>
              </w:rPr>
            </w:pPr>
            <w:r w:rsidRPr="00D07220">
              <w:rPr>
                <w:rFonts w:cstheme="minorHAnsi"/>
                <w:b/>
                <w:sz w:val="24"/>
                <w:szCs w:val="24"/>
              </w:rPr>
              <w:t>Speciazione del COD recalcitrante</w:t>
            </w:r>
          </w:p>
        </w:tc>
        <w:tc>
          <w:tcPr>
            <w:tcW w:w="2255" w:type="pct"/>
            <w:vAlign w:val="center"/>
          </w:tcPr>
          <w:p w14:paraId="6BBA58FF" w14:textId="77777777" w:rsidR="00D07220" w:rsidRPr="00D07220" w:rsidRDefault="00D07220" w:rsidP="00FF24C8">
            <w:pPr>
              <w:rPr>
                <w:rFonts w:cstheme="minorHAnsi"/>
                <w:sz w:val="24"/>
                <w:szCs w:val="24"/>
              </w:rPr>
            </w:pPr>
            <w:r w:rsidRPr="00D07220">
              <w:rPr>
                <w:rFonts w:cstheme="minorHAnsi"/>
                <w:sz w:val="24"/>
                <w:szCs w:val="24"/>
              </w:rPr>
              <w:t>Dipartimento di Scienze Chimiche – Federico II</w:t>
            </w:r>
          </w:p>
        </w:tc>
        <w:tc>
          <w:tcPr>
            <w:tcW w:w="700" w:type="pct"/>
            <w:vAlign w:val="center"/>
          </w:tcPr>
          <w:p w14:paraId="66F5143D" w14:textId="77777777" w:rsidR="00D07220" w:rsidRPr="00D07220" w:rsidRDefault="00D07220" w:rsidP="00FF24C8">
            <w:pPr>
              <w:rPr>
                <w:rFonts w:cstheme="minorHAnsi"/>
                <w:sz w:val="24"/>
                <w:szCs w:val="24"/>
              </w:rPr>
            </w:pPr>
            <w:r w:rsidRPr="00D07220">
              <w:rPr>
                <w:rFonts w:cstheme="minorHAnsi"/>
                <w:sz w:val="24"/>
                <w:szCs w:val="24"/>
              </w:rPr>
              <w:t>12 mesi</w:t>
            </w:r>
          </w:p>
        </w:tc>
      </w:tr>
      <w:tr w:rsidR="00D07220" w:rsidRPr="00D07220" w14:paraId="6BBFEB69" w14:textId="77777777" w:rsidTr="00D07220">
        <w:trPr>
          <w:cnfStyle w:val="000000100000" w:firstRow="0" w:lastRow="0" w:firstColumn="0" w:lastColumn="0" w:oddVBand="0" w:evenVBand="0" w:oddHBand="1" w:evenHBand="0" w:firstRowFirstColumn="0" w:firstRowLastColumn="0" w:lastRowFirstColumn="0" w:lastRowLastColumn="0"/>
          <w:trHeight w:val="711"/>
        </w:trPr>
        <w:tc>
          <w:tcPr>
            <w:tcW w:w="202" w:type="pct"/>
            <w:vAlign w:val="center"/>
          </w:tcPr>
          <w:p w14:paraId="69AF377F" w14:textId="77777777" w:rsidR="00D07220" w:rsidRPr="00D07220" w:rsidRDefault="00D07220" w:rsidP="00FF24C8">
            <w:pPr>
              <w:rPr>
                <w:rFonts w:cstheme="minorHAnsi"/>
                <w:sz w:val="24"/>
                <w:szCs w:val="24"/>
              </w:rPr>
            </w:pPr>
            <w:r w:rsidRPr="00D07220">
              <w:rPr>
                <w:rFonts w:cstheme="minorHAnsi"/>
                <w:sz w:val="24"/>
                <w:szCs w:val="24"/>
              </w:rPr>
              <w:t>3</w:t>
            </w:r>
          </w:p>
        </w:tc>
        <w:tc>
          <w:tcPr>
            <w:tcW w:w="1843" w:type="pct"/>
            <w:vAlign w:val="center"/>
          </w:tcPr>
          <w:p w14:paraId="01F0E5D2" w14:textId="77777777" w:rsidR="00D07220" w:rsidRPr="00D07220" w:rsidRDefault="00D07220" w:rsidP="00FF24C8">
            <w:pPr>
              <w:rPr>
                <w:rFonts w:cstheme="minorHAnsi"/>
                <w:b/>
                <w:sz w:val="24"/>
                <w:szCs w:val="24"/>
              </w:rPr>
            </w:pPr>
            <w:r w:rsidRPr="00D07220">
              <w:rPr>
                <w:rFonts w:cstheme="minorHAnsi"/>
                <w:b/>
                <w:sz w:val="24"/>
                <w:szCs w:val="24"/>
              </w:rPr>
              <w:t>Trattamento di acque reflue conciarie mediante processi fotocatalitici a radiazione solare</w:t>
            </w:r>
          </w:p>
        </w:tc>
        <w:tc>
          <w:tcPr>
            <w:tcW w:w="2255" w:type="pct"/>
            <w:vAlign w:val="center"/>
          </w:tcPr>
          <w:p w14:paraId="11AD653C" w14:textId="77777777" w:rsidR="00D07220" w:rsidRPr="00D07220" w:rsidRDefault="00D07220" w:rsidP="00FF24C8">
            <w:pPr>
              <w:rPr>
                <w:rFonts w:cstheme="minorHAnsi"/>
                <w:sz w:val="24"/>
                <w:szCs w:val="24"/>
              </w:rPr>
            </w:pPr>
            <w:r w:rsidRPr="00D07220">
              <w:rPr>
                <w:rFonts w:cstheme="minorHAnsi"/>
                <w:sz w:val="24"/>
                <w:szCs w:val="24"/>
              </w:rPr>
              <w:t>Dipartimento di Ingegneria Civile – Università di Salerno - Prof. L. Rizzo e V. Vaiano</w:t>
            </w:r>
          </w:p>
        </w:tc>
        <w:tc>
          <w:tcPr>
            <w:tcW w:w="700" w:type="pct"/>
            <w:vAlign w:val="center"/>
          </w:tcPr>
          <w:p w14:paraId="44116E43" w14:textId="77777777" w:rsidR="00D07220" w:rsidRPr="00D07220" w:rsidRDefault="00D07220" w:rsidP="00FF24C8">
            <w:pPr>
              <w:rPr>
                <w:rFonts w:cstheme="minorHAnsi"/>
                <w:sz w:val="24"/>
                <w:szCs w:val="24"/>
              </w:rPr>
            </w:pPr>
            <w:r w:rsidRPr="00D07220">
              <w:rPr>
                <w:rFonts w:cstheme="minorHAnsi"/>
                <w:sz w:val="24"/>
                <w:szCs w:val="24"/>
              </w:rPr>
              <w:t>12 mesi</w:t>
            </w:r>
          </w:p>
        </w:tc>
      </w:tr>
      <w:tr w:rsidR="00D07220" w:rsidRPr="00D07220" w14:paraId="0756D613" w14:textId="77777777" w:rsidTr="00D07220">
        <w:trPr>
          <w:trHeight w:val="1039"/>
        </w:trPr>
        <w:tc>
          <w:tcPr>
            <w:tcW w:w="202" w:type="pct"/>
            <w:vAlign w:val="center"/>
          </w:tcPr>
          <w:p w14:paraId="3CB70AA3" w14:textId="77777777" w:rsidR="00D07220" w:rsidRPr="00D07220" w:rsidRDefault="00D07220" w:rsidP="00FF24C8">
            <w:pPr>
              <w:rPr>
                <w:rFonts w:cstheme="minorHAnsi"/>
                <w:sz w:val="24"/>
                <w:szCs w:val="24"/>
              </w:rPr>
            </w:pPr>
            <w:r w:rsidRPr="00D07220">
              <w:rPr>
                <w:rFonts w:cstheme="minorHAnsi"/>
                <w:sz w:val="24"/>
                <w:szCs w:val="24"/>
              </w:rPr>
              <w:t>4</w:t>
            </w:r>
          </w:p>
        </w:tc>
        <w:tc>
          <w:tcPr>
            <w:tcW w:w="1843" w:type="pct"/>
            <w:vAlign w:val="center"/>
          </w:tcPr>
          <w:p w14:paraId="551FF3D8" w14:textId="77777777" w:rsidR="00D07220" w:rsidRPr="00D07220" w:rsidRDefault="00D07220" w:rsidP="00FF24C8">
            <w:pPr>
              <w:rPr>
                <w:rFonts w:cstheme="minorHAnsi"/>
                <w:b/>
                <w:sz w:val="24"/>
                <w:szCs w:val="24"/>
              </w:rPr>
            </w:pPr>
            <w:r w:rsidRPr="00D07220">
              <w:rPr>
                <w:rFonts w:cstheme="minorHAnsi"/>
                <w:b/>
                <w:sz w:val="24"/>
                <w:szCs w:val="24"/>
              </w:rPr>
              <w:t>Materiali per il biomedicale ed il trattamento delle acque/aria, a base di cheratina del pelo di calcinaio</w:t>
            </w:r>
          </w:p>
        </w:tc>
        <w:tc>
          <w:tcPr>
            <w:tcW w:w="2255" w:type="pct"/>
            <w:vAlign w:val="center"/>
          </w:tcPr>
          <w:p w14:paraId="45DA7D23" w14:textId="77777777" w:rsidR="00D07220" w:rsidRPr="00D07220" w:rsidRDefault="00D07220" w:rsidP="00FF24C8">
            <w:pPr>
              <w:rPr>
                <w:rFonts w:cstheme="minorHAnsi"/>
                <w:sz w:val="24"/>
                <w:szCs w:val="24"/>
              </w:rPr>
            </w:pPr>
            <w:r w:rsidRPr="00D07220">
              <w:rPr>
                <w:rFonts w:cstheme="minorHAnsi"/>
                <w:sz w:val="24"/>
                <w:szCs w:val="24"/>
              </w:rPr>
              <w:t xml:space="preserve">CNR – Istituto di Sintesi Organica e </w:t>
            </w:r>
            <w:proofErr w:type="spellStart"/>
            <w:r w:rsidRPr="00D07220">
              <w:rPr>
                <w:rFonts w:cstheme="minorHAnsi"/>
                <w:sz w:val="24"/>
                <w:szCs w:val="24"/>
              </w:rPr>
              <w:t>Fotoreattività</w:t>
            </w:r>
            <w:proofErr w:type="spellEnd"/>
            <w:r w:rsidRPr="00D07220">
              <w:rPr>
                <w:rFonts w:cstheme="minorHAnsi"/>
                <w:sz w:val="24"/>
                <w:szCs w:val="24"/>
              </w:rPr>
              <w:t xml:space="preserve"> – Bologna -Dott.ssa A. Aluigi</w:t>
            </w:r>
          </w:p>
        </w:tc>
        <w:tc>
          <w:tcPr>
            <w:tcW w:w="700" w:type="pct"/>
            <w:vAlign w:val="center"/>
          </w:tcPr>
          <w:p w14:paraId="69FF6F1F" w14:textId="77777777" w:rsidR="00D07220" w:rsidRPr="00D07220" w:rsidRDefault="00D07220" w:rsidP="00FF24C8">
            <w:pPr>
              <w:rPr>
                <w:rFonts w:cstheme="minorHAnsi"/>
                <w:sz w:val="24"/>
                <w:szCs w:val="24"/>
              </w:rPr>
            </w:pPr>
            <w:r w:rsidRPr="00D07220">
              <w:rPr>
                <w:rFonts w:cstheme="minorHAnsi"/>
                <w:sz w:val="24"/>
                <w:szCs w:val="24"/>
              </w:rPr>
              <w:t>12 mesi</w:t>
            </w:r>
          </w:p>
        </w:tc>
      </w:tr>
      <w:tr w:rsidR="00D07220" w:rsidRPr="00D07220" w14:paraId="48D074F8" w14:textId="77777777" w:rsidTr="00D07220">
        <w:trPr>
          <w:cnfStyle w:val="000000100000" w:firstRow="0" w:lastRow="0" w:firstColumn="0" w:lastColumn="0" w:oddVBand="0" w:evenVBand="0" w:oddHBand="1" w:evenHBand="0" w:firstRowFirstColumn="0" w:firstRowLastColumn="0" w:lastRowFirstColumn="0" w:lastRowLastColumn="0"/>
          <w:trHeight w:val="595"/>
        </w:trPr>
        <w:tc>
          <w:tcPr>
            <w:tcW w:w="202" w:type="pct"/>
            <w:vAlign w:val="center"/>
          </w:tcPr>
          <w:p w14:paraId="295F5A44" w14:textId="77777777" w:rsidR="00D07220" w:rsidRPr="00D07220" w:rsidRDefault="00D07220" w:rsidP="00FF24C8">
            <w:pPr>
              <w:rPr>
                <w:rFonts w:cstheme="minorHAnsi"/>
                <w:sz w:val="24"/>
                <w:szCs w:val="24"/>
              </w:rPr>
            </w:pPr>
            <w:r w:rsidRPr="00D07220">
              <w:rPr>
                <w:rFonts w:cstheme="minorHAnsi"/>
                <w:sz w:val="24"/>
                <w:szCs w:val="24"/>
              </w:rPr>
              <w:t>5</w:t>
            </w:r>
          </w:p>
        </w:tc>
        <w:tc>
          <w:tcPr>
            <w:tcW w:w="1843" w:type="pct"/>
            <w:vAlign w:val="center"/>
          </w:tcPr>
          <w:p w14:paraId="4A16A17E" w14:textId="77777777" w:rsidR="00D07220" w:rsidRPr="00D07220" w:rsidRDefault="00D07220" w:rsidP="00FF24C8">
            <w:pPr>
              <w:rPr>
                <w:rFonts w:cstheme="minorHAnsi"/>
                <w:b/>
                <w:sz w:val="24"/>
                <w:szCs w:val="24"/>
              </w:rPr>
            </w:pPr>
            <w:r w:rsidRPr="00D07220">
              <w:rPr>
                <w:rFonts w:cstheme="minorHAnsi"/>
                <w:b/>
                <w:sz w:val="24"/>
                <w:szCs w:val="24"/>
              </w:rPr>
              <w:t>Valorizzazione di fanghi derivanti da impianti consortili conciari</w:t>
            </w:r>
          </w:p>
        </w:tc>
        <w:tc>
          <w:tcPr>
            <w:tcW w:w="2255" w:type="pct"/>
            <w:vAlign w:val="center"/>
          </w:tcPr>
          <w:p w14:paraId="613E40DA" w14:textId="77777777" w:rsidR="00D07220" w:rsidRPr="00D07220" w:rsidRDefault="00D07220" w:rsidP="00FF24C8">
            <w:pPr>
              <w:rPr>
                <w:rFonts w:cstheme="minorHAnsi"/>
                <w:sz w:val="24"/>
                <w:szCs w:val="24"/>
              </w:rPr>
            </w:pPr>
            <w:r w:rsidRPr="00D07220">
              <w:rPr>
                <w:rFonts w:cstheme="minorHAnsi"/>
                <w:sz w:val="24"/>
                <w:szCs w:val="24"/>
              </w:rPr>
              <w:t>Scuola Politecnica e delle Scienze di base – Federico II</w:t>
            </w:r>
          </w:p>
          <w:p w14:paraId="2C4AE27C" w14:textId="77777777" w:rsidR="00D07220" w:rsidRPr="00D07220" w:rsidRDefault="00D07220" w:rsidP="00FF24C8">
            <w:pPr>
              <w:rPr>
                <w:rFonts w:cstheme="minorHAnsi"/>
                <w:sz w:val="24"/>
                <w:szCs w:val="24"/>
              </w:rPr>
            </w:pPr>
            <w:r w:rsidRPr="00D07220">
              <w:rPr>
                <w:rFonts w:cstheme="minorHAnsi"/>
                <w:sz w:val="24"/>
                <w:szCs w:val="24"/>
              </w:rPr>
              <w:t>Prof. P. Salatino e F. Montagnaro</w:t>
            </w:r>
          </w:p>
        </w:tc>
        <w:tc>
          <w:tcPr>
            <w:tcW w:w="700" w:type="pct"/>
            <w:vAlign w:val="center"/>
          </w:tcPr>
          <w:p w14:paraId="4FDF691E" w14:textId="77777777" w:rsidR="00D07220" w:rsidRPr="00D07220" w:rsidRDefault="00D07220" w:rsidP="00FF24C8">
            <w:pPr>
              <w:rPr>
                <w:rFonts w:cstheme="minorHAnsi"/>
                <w:sz w:val="24"/>
                <w:szCs w:val="24"/>
              </w:rPr>
            </w:pPr>
            <w:r w:rsidRPr="00D07220">
              <w:rPr>
                <w:rFonts w:cstheme="minorHAnsi"/>
                <w:sz w:val="24"/>
                <w:szCs w:val="24"/>
              </w:rPr>
              <w:t>12 mesi</w:t>
            </w:r>
          </w:p>
        </w:tc>
      </w:tr>
      <w:tr w:rsidR="00D07220" w:rsidRPr="00D07220" w14:paraId="4198201E" w14:textId="77777777" w:rsidTr="00D07220">
        <w:trPr>
          <w:trHeight w:val="881"/>
        </w:trPr>
        <w:tc>
          <w:tcPr>
            <w:tcW w:w="202" w:type="pct"/>
            <w:vAlign w:val="center"/>
          </w:tcPr>
          <w:p w14:paraId="00243C78" w14:textId="77777777" w:rsidR="00D07220" w:rsidRPr="00D07220" w:rsidRDefault="00D07220" w:rsidP="00FF24C8">
            <w:pPr>
              <w:rPr>
                <w:rFonts w:cstheme="minorHAnsi"/>
                <w:sz w:val="24"/>
                <w:szCs w:val="24"/>
              </w:rPr>
            </w:pPr>
            <w:r w:rsidRPr="00D07220">
              <w:rPr>
                <w:rFonts w:cstheme="minorHAnsi"/>
                <w:sz w:val="24"/>
                <w:szCs w:val="24"/>
              </w:rPr>
              <w:t>6</w:t>
            </w:r>
          </w:p>
        </w:tc>
        <w:tc>
          <w:tcPr>
            <w:tcW w:w="1843" w:type="pct"/>
            <w:vAlign w:val="center"/>
          </w:tcPr>
          <w:p w14:paraId="09306A10" w14:textId="77777777" w:rsidR="00D07220" w:rsidRPr="00D07220" w:rsidRDefault="00D07220" w:rsidP="00FF24C8">
            <w:pPr>
              <w:rPr>
                <w:rFonts w:cstheme="minorHAnsi"/>
                <w:b/>
                <w:sz w:val="24"/>
                <w:szCs w:val="24"/>
              </w:rPr>
            </w:pPr>
            <w:r w:rsidRPr="00D07220">
              <w:rPr>
                <w:rFonts w:cstheme="minorHAnsi"/>
                <w:b/>
                <w:sz w:val="24"/>
                <w:szCs w:val="24"/>
              </w:rPr>
              <w:t>Valorizzazione del cuoio e degli scarti di produzione</w:t>
            </w:r>
          </w:p>
        </w:tc>
        <w:tc>
          <w:tcPr>
            <w:tcW w:w="2255" w:type="pct"/>
            <w:vAlign w:val="center"/>
          </w:tcPr>
          <w:p w14:paraId="2161B092" w14:textId="77777777" w:rsidR="00D07220" w:rsidRPr="00D07220" w:rsidRDefault="00D07220" w:rsidP="00FF24C8">
            <w:pPr>
              <w:rPr>
                <w:rFonts w:cstheme="minorHAnsi"/>
                <w:sz w:val="24"/>
                <w:szCs w:val="24"/>
              </w:rPr>
            </w:pPr>
            <w:r w:rsidRPr="00D07220">
              <w:rPr>
                <w:rFonts w:cstheme="minorHAnsi"/>
                <w:sz w:val="24"/>
                <w:szCs w:val="24"/>
              </w:rPr>
              <w:t>Dipartimento di Ingegneria civile e Industriale – Università di Pisa - Prof.ssa M. Puccini</w:t>
            </w:r>
          </w:p>
        </w:tc>
        <w:tc>
          <w:tcPr>
            <w:tcW w:w="700" w:type="pct"/>
            <w:vAlign w:val="center"/>
          </w:tcPr>
          <w:p w14:paraId="3BBFA134" w14:textId="77777777" w:rsidR="00D07220" w:rsidRPr="00D07220" w:rsidRDefault="00D07220" w:rsidP="00FF24C8">
            <w:pPr>
              <w:rPr>
                <w:rFonts w:cstheme="minorHAnsi"/>
                <w:sz w:val="24"/>
                <w:szCs w:val="24"/>
              </w:rPr>
            </w:pPr>
            <w:r w:rsidRPr="00D07220">
              <w:rPr>
                <w:rFonts w:cstheme="minorHAnsi"/>
                <w:sz w:val="24"/>
                <w:szCs w:val="24"/>
              </w:rPr>
              <w:t>12 mesi</w:t>
            </w:r>
          </w:p>
        </w:tc>
      </w:tr>
      <w:tr w:rsidR="00D07220" w:rsidRPr="00D07220" w14:paraId="202B78F4" w14:textId="77777777" w:rsidTr="00D07220">
        <w:trPr>
          <w:cnfStyle w:val="000000100000" w:firstRow="0" w:lastRow="0" w:firstColumn="0" w:lastColumn="0" w:oddVBand="0" w:evenVBand="0" w:oddHBand="1" w:evenHBand="0" w:firstRowFirstColumn="0" w:firstRowLastColumn="0" w:lastRowFirstColumn="0" w:lastRowLastColumn="0"/>
          <w:trHeight w:val="469"/>
        </w:trPr>
        <w:tc>
          <w:tcPr>
            <w:tcW w:w="202" w:type="pct"/>
            <w:vAlign w:val="center"/>
          </w:tcPr>
          <w:p w14:paraId="0415075A" w14:textId="77777777" w:rsidR="00D07220" w:rsidRPr="00D07220" w:rsidRDefault="00D07220" w:rsidP="00FF24C8">
            <w:pPr>
              <w:rPr>
                <w:rFonts w:cstheme="minorHAnsi"/>
                <w:sz w:val="24"/>
                <w:szCs w:val="24"/>
              </w:rPr>
            </w:pPr>
            <w:r w:rsidRPr="00D07220">
              <w:rPr>
                <w:rFonts w:cstheme="minorHAnsi"/>
                <w:sz w:val="24"/>
                <w:szCs w:val="24"/>
              </w:rPr>
              <w:t>7</w:t>
            </w:r>
          </w:p>
        </w:tc>
        <w:tc>
          <w:tcPr>
            <w:tcW w:w="1843" w:type="pct"/>
            <w:vAlign w:val="center"/>
          </w:tcPr>
          <w:p w14:paraId="35C7C31D" w14:textId="77777777" w:rsidR="00D07220" w:rsidRPr="00D07220" w:rsidRDefault="00D07220" w:rsidP="00FF24C8">
            <w:pPr>
              <w:rPr>
                <w:rFonts w:cstheme="minorHAnsi"/>
                <w:b/>
                <w:sz w:val="24"/>
                <w:szCs w:val="24"/>
              </w:rPr>
            </w:pPr>
            <w:r w:rsidRPr="00D07220">
              <w:rPr>
                <w:rFonts w:cstheme="minorHAnsi"/>
                <w:b/>
                <w:sz w:val="24"/>
                <w:szCs w:val="24"/>
              </w:rPr>
              <w:t>Caratterizzazione avanzata del cuoio</w:t>
            </w:r>
          </w:p>
        </w:tc>
        <w:tc>
          <w:tcPr>
            <w:tcW w:w="2255" w:type="pct"/>
            <w:vAlign w:val="center"/>
          </w:tcPr>
          <w:p w14:paraId="4B950AF3" w14:textId="77777777" w:rsidR="00D07220" w:rsidRPr="00D07220" w:rsidRDefault="00D07220" w:rsidP="00FF24C8">
            <w:pPr>
              <w:rPr>
                <w:rFonts w:cstheme="minorHAnsi"/>
                <w:sz w:val="24"/>
                <w:szCs w:val="24"/>
              </w:rPr>
            </w:pPr>
            <w:r w:rsidRPr="00D07220">
              <w:rPr>
                <w:rFonts w:cstheme="minorHAnsi"/>
                <w:sz w:val="24"/>
                <w:szCs w:val="24"/>
              </w:rPr>
              <w:t>CNR – IPCB – Pozzuoli Prof. C. Carfagna e P. Russo</w:t>
            </w:r>
          </w:p>
        </w:tc>
        <w:tc>
          <w:tcPr>
            <w:tcW w:w="700" w:type="pct"/>
            <w:vAlign w:val="center"/>
          </w:tcPr>
          <w:p w14:paraId="2FD1D6D5" w14:textId="77777777" w:rsidR="00D07220" w:rsidRPr="00D07220" w:rsidRDefault="00D07220" w:rsidP="00FF24C8">
            <w:pPr>
              <w:rPr>
                <w:rFonts w:cstheme="minorHAnsi"/>
                <w:sz w:val="24"/>
                <w:szCs w:val="24"/>
              </w:rPr>
            </w:pPr>
            <w:r w:rsidRPr="00D07220">
              <w:rPr>
                <w:rFonts w:cstheme="minorHAnsi"/>
                <w:sz w:val="24"/>
                <w:szCs w:val="24"/>
              </w:rPr>
              <w:t>12 mesi</w:t>
            </w:r>
          </w:p>
        </w:tc>
      </w:tr>
      <w:tr w:rsidR="00D07220" w:rsidRPr="00D07220" w14:paraId="4357C1D1" w14:textId="77777777" w:rsidTr="00D07220">
        <w:trPr>
          <w:trHeight w:val="1334"/>
        </w:trPr>
        <w:tc>
          <w:tcPr>
            <w:tcW w:w="202" w:type="pct"/>
            <w:vAlign w:val="center"/>
          </w:tcPr>
          <w:p w14:paraId="3ECBFEBC" w14:textId="77777777" w:rsidR="00D07220" w:rsidRPr="00D07220" w:rsidRDefault="00D07220" w:rsidP="00FF24C8">
            <w:pPr>
              <w:rPr>
                <w:rFonts w:cstheme="minorHAnsi"/>
                <w:sz w:val="24"/>
                <w:szCs w:val="24"/>
              </w:rPr>
            </w:pPr>
            <w:r w:rsidRPr="00D07220">
              <w:rPr>
                <w:rFonts w:cstheme="minorHAnsi"/>
                <w:sz w:val="24"/>
                <w:szCs w:val="24"/>
              </w:rPr>
              <w:t>8</w:t>
            </w:r>
          </w:p>
        </w:tc>
        <w:tc>
          <w:tcPr>
            <w:tcW w:w="1843" w:type="pct"/>
            <w:vAlign w:val="center"/>
          </w:tcPr>
          <w:p w14:paraId="32F840D3" w14:textId="77777777" w:rsidR="00D07220" w:rsidRPr="00D07220" w:rsidRDefault="00D07220" w:rsidP="00FF24C8">
            <w:pPr>
              <w:rPr>
                <w:rFonts w:cstheme="minorHAnsi"/>
                <w:b/>
                <w:sz w:val="24"/>
                <w:szCs w:val="24"/>
              </w:rPr>
            </w:pPr>
            <w:r w:rsidRPr="00D07220">
              <w:rPr>
                <w:rFonts w:cstheme="minorHAnsi"/>
                <w:b/>
                <w:sz w:val="24"/>
                <w:szCs w:val="24"/>
              </w:rPr>
              <w:t xml:space="preserve">Tensioni di ritiro ad elevate temperature e caratterizzazione termomeccanica di cuoi </w:t>
            </w:r>
            <w:proofErr w:type="spellStart"/>
            <w:r w:rsidRPr="00D07220">
              <w:rPr>
                <w:rFonts w:cstheme="minorHAnsi"/>
                <w:b/>
                <w:sz w:val="24"/>
                <w:szCs w:val="24"/>
              </w:rPr>
              <w:t>wet</w:t>
            </w:r>
            <w:proofErr w:type="spellEnd"/>
            <w:r w:rsidRPr="00D07220">
              <w:rPr>
                <w:rFonts w:cstheme="minorHAnsi"/>
                <w:b/>
                <w:sz w:val="24"/>
                <w:szCs w:val="24"/>
              </w:rPr>
              <w:t xml:space="preserve">-white per automotive e studio avanzato del </w:t>
            </w:r>
            <w:proofErr w:type="spellStart"/>
            <w:r w:rsidRPr="00D07220">
              <w:rPr>
                <w:rFonts w:cstheme="minorHAnsi"/>
                <w:b/>
                <w:sz w:val="24"/>
                <w:szCs w:val="24"/>
              </w:rPr>
              <w:t>wrinkling</w:t>
            </w:r>
            <w:proofErr w:type="spellEnd"/>
            <w:r w:rsidRPr="00D07220">
              <w:rPr>
                <w:rFonts w:cstheme="minorHAnsi"/>
                <w:b/>
                <w:sz w:val="24"/>
                <w:szCs w:val="24"/>
              </w:rPr>
              <w:t xml:space="preserve"> superficiale del cuoio</w:t>
            </w:r>
          </w:p>
        </w:tc>
        <w:tc>
          <w:tcPr>
            <w:tcW w:w="2255" w:type="pct"/>
            <w:vAlign w:val="center"/>
          </w:tcPr>
          <w:p w14:paraId="78DB9FE9" w14:textId="77777777" w:rsidR="00D07220" w:rsidRPr="00D07220" w:rsidRDefault="00D07220" w:rsidP="00FF24C8">
            <w:pPr>
              <w:rPr>
                <w:rFonts w:cstheme="minorHAnsi"/>
                <w:sz w:val="24"/>
                <w:szCs w:val="24"/>
              </w:rPr>
            </w:pPr>
            <w:r w:rsidRPr="00D07220">
              <w:rPr>
                <w:rFonts w:cstheme="minorHAnsi"/>
                <w:sz w:val="24"/>
                <w:szCs w:val="24"/>
              </w:rPr>
              <w:t xml:space="preserve">Dipartimento di Ingegneria Chimica, dei Materiali e della Produzione Industriale – Federico II - Prof. G. </w:t>
            </w:r>
            <w:proofErr w:type="spellStart"/>
            <w:r w:rsidRPr="00D07220">
              <w:rPr>
                <w:rFonts w:cstheme="minorHAnsi"/>
                <w:sz w:val="24"/>
                <w:szCs w:val="24"/>
              </w:rPr>
              <w:t>Mensitieri</w:t>
            </w:r>
            <w:proofErr w:type="spellEnd"/>
            <w:r w:rsidRPr="00D07220">
              <w:rPr>
                <w:rFonts w:cstheme="minorHAnsi"/>
                <w:sz w:val="24"/>
                <w:szCs w:val="24"/>
              </w:rPr>
              <w:t xml:space="preserve"> e M. </w:t>
            </w:r>
            <w:proofErr w:type="spellStart"/>
            <w:r w:rsidRPr="00D07220">
              <w:rPr>
                <w:rFonts w:cstheme="minorHAnsi"/>
                <w:sz w:val="24"/>
                <w:szCs w:val="24"/>
              </w:rPr>
              <w:t>Fraldi</w:t>
            </w:r>
            <w:proofErr w:type="spellEnd"/>
          </w:p>
        </w:tc>
        <w:tc>
          <w:tcPr>
            <w:tcW w:w="700" w:type="pct"/>
            <w:vAlign w:val="center"/>
          </w:tcPr>
          <w:p w14:paraId="1C92B5DE" w14:textId="77777777" w:rsidR="00D07220" w:rsidRPr="00D07220" w:rsidRDefault="00D07220" w:rsidP="00FF24C8">
            <w:pPr>
              <w:rPr>
                <w:rFonts w:cstheme="minorHAnsi"/>
                <w:sz w:val="24"/>
                <w:szCs w:val="24"/>
              </w:rPr>
            </w:pPr>
            <w:r w:rsidRPr="00D07220">
              <w:rPr>
                <w:rFonts w:cstheme="minorHAnsi"/>
                <w:sz w:val="24"/>
                <w:szCs w:val="24"/>
              </w:rPr>
              <w:t>12 mesi</w:t>
            </w:r>
          </w:p>
        </w:tc>
      </w:tr>
    </w:tbl>
    <w:p w14:paraId="18B3434C" w14:textId="77777777" w:rsidR="00D07220" w:rsidRPr="00D07220" w:rsidRDefault="00D07220" w:rsidP="00D07220">
      <w:pPr>
        <w:pStyle w:val="Paragrafoelenco"/>
        <w:rPr>
          <w:rFonts w:cstheme="minorHAnsi"/>
        </w:rPr>
      </w:pPr>
    </w:p>
    <w:p w14:paraId="30298251" w14:textId="50D1E48F" w:rsidR="00D07220" w:rsidRDefault="00D07220" w:rsidP="00D07220">
      <w:pPr>
        <w:rPr>
          <w:rFonts w:eastAsia="Avenir Book" w:cstheme="minorHAnsi"/>
          <w:b/>
          <w:bCs/>
          <w:color w:val="222222"/>
          <w:kern w:val="24"/>
          <w:lang w:eastAsia="it-IT"/>
        </w:rPr>
      </w:pPr>
    </w:p>
    <w:p w14:paraId="1F3A3198" w14:textId="026B1758" w:rsidR="00D07220" w:rsidRDefault="00D07220" w:rsidP="00D07220">
      <w:pPr>
        <w:rPr>
          <w:rFonts w:eastAsia="Avenir Book" w:cstheme="minorHAnsi"/>
          <w:b/>
          <w:bCs/>
          <w:color w:val="222222"/>
          <w:kern w:val="24"/>
          <w:lang w:eastAsia="it-IT"/>
        </w:rPr>
      </w:pPr>
    </w:p>
    <w:p w14:paraId="639C28C6" w14:textId="65D4E98D" w:rsidR="0062604B" w:rsidRDefault="0062604B">
      <w:pPr>
        <w:rPr>
          <w:rFonts w:ascii="Avenir Next" w:hAnsi="Avenir Next"/>
          <w:b/>
          <w:sz w:val="20"/>
          <w:szCs w:val="20"/>
        </w:rPr>
      </w:pPr>
      <w:r>
        <w:rPr>
          <w:rFonts w:ascii="Avenir Next" w:hAnsi="Avenir Next"/>
          <w:b/>
          <w:sz w:val="20"/>
          <w:szCs w:val="20"/>
        </w:rPr>
        <w:br w:type="page"/>
      </w:r>
    </w:p>
    <w:p w14:paraId="3410C53A" w14:textId="77777777" w:rsidR="00D07220" w:rsidRDefault="00D07220" w:rsidP="00D07220">
      <w:pPr>
        <w:rPr>
          <w:rFonts w:ascii="Avenir Next" w:hAnsi="Avenir Next"/>
          <w:b/>
          <w:sz w:val="20"/>
          <w:szCs w:val="20"/>
        </w:rPr>
      </w:pPr>
    </w:p>
    <w:p w14:paraId="78D52E49" w14:textId="160114F5" w:rsidR="00D07220" w:rsidRPr="008417EE" w:rsidRDefault="00D07220" w:rsidP="00D07220">
      <w:pPr>
        <w:jc w:val="center"/>
        <w:rPr>
          <w:rFonts w:cstheme="minorHAnsi"/>
          <w:b/>
          <w:bCs/>
          <w:sz w:val="28"/>
          <w:szCs w:val="28"/>
        </w:rPr>
      </w:pPr>
      <w:r w:rsidRPr="008417EE">
        <w:rPr>
          <w:rFonts w:cstheme="minorHAnsi"/>
          <w:b/>
          <w:bCs/>
          <w:sz w:val="28"/>
          <w:szCs w:val="28"/>
        </w:rPr>
        <w:t>Allegato al Resoconto dell’Attività Scientifica - Anno 2018</w:t>
      </w:r>
    </w:p>
    <w:p w14:paraId="255D981D" w14:textId="77777777" w:rsidR="00D07220" w:rsidRPr="008417EE" w:rsidRDefault="00D07220" w:rsidP="00D07220">
      <w:pPr>
        <w:rPr>
          <w:rFonts w:cstheme="minorHAnsi"/>
          <w:sz w:val="20"/>
          <w:szCs w:val="20"/>
        </w:rPr>
      </w:pPr>
    </w:p>
    <w:tbl>
      <w:tblPr>
        <w:tblStyle w:val="Tabellasemplice5"/>
        <w:tblW w:w="5000" w:type="pct"/>
        <w:tblLook w:val="04A0" w:firstRow="1" w:lastRow="0" w:firstColumn="1" w:lastColumn="0" w:noHBand="0" w:noVBand="1"/>
      </w:tblPr>
      <w:tblGrid>
        <w:gridCol w:w="2341"/>
        <w:gridCol w:w="8425"/>
      </w:tblGrid>
      <w:tr w:rsidR="00D07220" w:rsidRPr="008417EE" w14:paraId="4E9BEDAC" w14:textId="77777777" w:rsidTr="008539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7" w:type="pct"/>
            <w:vAlign w:val="center"/>
          </w:tcPr>
          <w:p w14:paraId="12A1521A" w14:textId="77777777" w:rsidR="00D07220" w:rsidRPr="008417EE" w:rsidRDefault="00D07220" w:rsidP="00FF24C8">
            <w:pPr>
              <w:jc w:val="left"/>
              <w:rPr>
                <w:rFonts w:asciiTheme="minorHAnsi" w:hAnsiTheme="minorHAnsi" w:cstheme="minorHAnsi"/>
                <w:b/>
                <w:sz w:val="20"/>
                <w:szCs w:val="20"/>
              </w:rPr>
            </w:pPr>
            <w:r w:rsidRPr="008417EE">
              <w:rPr>
                <w:rFonts w:asciiTheme="minorHAnsi" w:hAnsiTheme="minorHAnsi" w:cstheme="minorHAnsi"/>
                <w:b/>
                <w:sz w:val="20"/>
                <w:szCs w:val="20"/>
              </w:rPr>
              <w:t>Titolo</w:t>
            </w:r>
          </w:p>
        </w:tc>
        <w:tc>
          <w:tcPr>
            <w:tcW w:w="3913" w:type="pct"/>
            <w:vAlign w:val="center"/>
          </w:tcPr>
          <w:p w14:paraId="51D76073" w14:textId="77777777" w:rsidR="00D07220" w:rsidRPr="008417EE" w:rsidRDefault="00D07220" w:rsidP="00FF24C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17EE">
              <w:rPr>
                <w:rFonts w:asciiTheme="minorHAnsi" w:hAnsiTheme="minorHAnsi" w:cstheme="minorHAnsi"/>
                <w:b/>
                <w:sz w:val="20"/>
                <w:szCs w:val="20"/>
              </w:rPr>
              <w:t>Caratteristiche prestazionali dei cuoi</w:t>
            </w:r>
            <w:r w:rsidRPr="008417EE">
              <w:rPr>
                <w:rFonts w:asciiTheme="minorHAnsi" w:hAnsiTheme="minorHAnsi" w:cstheme="minorHAnsi"/>
                <w:sz w:val="20"/>
                <w:szCs w:val="20"/>
              </w:rPr>
              <w:t xml:space="preserve"> </w:t>
            </w:r>
            <w:r w:rsidRPr="008417EE">
              <w:rPr>
                <w:rFonts w:asciiTheme="minorHAnsi" w:hAnsiTheme="minorHAnsi" w:cstheme="minorHAnsi"/>
                <w:b/>
                <w:sz w:val="20"/>
                <w:szCs w:val="20"/>
              </w:rPr>
              <w:t>metal free</w:t>
            </w:r>
          </w:p>
        </w:tc>
      </w:tr>
      <w:tr w:rsidR="00D07220" w:rsidRPr="008417EE" w14:paraId="32BD4232" w14:textId="77777777" w:rsidTr="0085399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4EF9CDC7" w14:textId="77777777" w:rsidR="00D07220" w:rsidRPr="008417EE" w:rsidRDefault="00D07220" w:rsidP="00FF24C8">
            <w:pPr>
              <w:jc w:val="left"/>
              <w:rPr>
                <w:rFonts w:asciiTheme="minorHAnsi" w:hAnsiTheme="minorHAnsi" w:cstheme="minorHAnsi"/>
                <w:sz w:val="20"/>
                <w:szCs w:val="20"/>
              </w:rPr>
            </w:pPr>
            <w:r w:rsidRPr="008417EE">
              <w:rPr>
                <w:rFonts w:asciiTheme="minorHAnsi" w:hAnsiTheme="minorHAnsi" w:cstheme="minorHAnsi"/>
                <w:sz w:val="20"/>
                <w:szCs w:val="20"/>
              </w:rPr>
              <w:t>Area</w:t>
            </w:r>
          </w:p>
        </w:tc>
        <w:tc>
          <w:tcPr>
            <w:tcW w:w="3913" w:type="pct"/>
            <w:vAlign w:val="center"/>
          </w:tcPr>
          <w:p w14:paraId="60583384" w14:textId="77777777" w:rsidR="00D07220" w:rsidRPr="008417EE" w:rsidRDefault="00D07220" w:rsidP="00FF24C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417EE">
              <w:rPr>
                <w:rFonts w:cstheme="minorHAnsi"/>
                <w:sz w:val="20"/>
                <w:szCs w:val="20"/>
              </w:rPr>
              <w:t>Tecnologie di Processo</w:t>
            </w:r>
          </w:p>
        </w:tc>
      </w:tr>
      <w:tr w:rsidR="00D07220" w:rsidRPr="008417EE" w14:paraId="1D1CD44E" w14:textId="77777777" w:rsidTr="00853996">
        <w:trPr>
          <w:trHeight w:val="374"/>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21A13994" w14:textId="77777777" w:rsidR="00D07220" w:rsidRPr="008417EE" w:rsidRDefault="00D07220" w:rsidP="00FF24C8">
            <w:pPr>
              <w:jc w:val="left"/>
              <w:rPr>
                <w:rFonts w:asciiTheme="minorHAnsi" w:hAnsiTheme="minorHAnsi" w:cstheme="minorHAnsi"/>
                <w:sz w:val="20"/>
                <w:szCs w:val="20"/>
              </w:rPr>
            </w:pPr>
            <w:r w:rsidRPr="008417EE">
              <w:rPr>
                <w:rFonts w:asciiTheme="minorHAnsi" w:hAnsiTheme="minorHAnsi" w:cstheme="minorHAnsi"/>
                <w:sz w:val="20"/>
                <w:szCs w:val="20"/>
              </w:rPr>
              <w:t xml:space="preserve">Responsabile </w:t>
            </w:r>
          </w:p>
        </w:tc>
        <w:tc>
          <w:tcPr>
            <w:tcW w:w="3913" w:type="pct"/>
            <w:vAlign w:val="center"/>
          </w:tcPr>
          <w:p w14:paraId="412AAC32" w14:textId="77777777" w:rsidR="00D07220" w:rsidRPr="008417EE" w:rsidRDefault="00D07220" w:rsidP="00FF24C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17EE">
              <w:rPr>
                <w:rFonts w:cstheme="minorHAnsi"/>
                <w:sz w:val="20"/>
                <w:szCs w:val="20"/>
              </w:rPr>
              <w:t>B. Naviglio</w:t>
            </w:r>
          </w:p>
        </w:tc>
      </w:tr>
      <w:tr w:rsidR="00D07220" w:rsidRPr="008417EE" w14:paraId="43626881" w14:textId="77777777" w:rsidTr="0085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76097B84" w14:textId="77777777" w:rsidR="00D07220" w:rsidRPr="008417EE" w:rsidRDefault="00D07220" w:rsidP="00FF24C8">
            <w:pPr>
              <w:jc w:val="both"/>
              <w:rPr>
                <w:rFonts w:cstheme="minorHAnsi"/>
                <w:sz w:val="20"/>
                <w:szCs w:val="20"/>
              </w:rPr>
            </w:pPr>
            <w:r>
              <w:rPr>
                <w:rFonts w:asciiTheme="minorHAnsi" w:hAnsiTheme="minorHAnsi" w:cstheme="minorHAnsi"/>
                <w:sz w:val="20"/>
                <w:szCs w:val="20"/>
              </w:rPr>
              <w:t>D</w:t>
            </w:r>
            <w:r w:rsidRPr="00595278">
              <w:rPr>
                <w:rFonts w:asciiTheme="minorHAnsi" w:hAnsiTheme="minorHAnsi" w:cstheme="minorHAnsi"/>
                <w:sz w:val="20"/>
                <w:szCs w:val="20"/>
              </w:rPr>
              <w:t>escrizione del progetto</w:t>
            </w:r>
            <w:r>
              <w:rPr>
                <w:rFonts w:asciiTheme="minorHAnsi" w:hAnsiTheme="minorHAnsi" w:cstheme="minorHAnsi"/>
                <w:sz w:val="20"/>
                <w:szCs w:val="20"/>
              </w:rPr>
              <w:t xml:space="preserve"> e finalità perseguite</w:t>
            </w:r>
          </w:p>
        </w:tc>
        <w:tc>
          <w:tcPr>
            <w:tcW w:w="3913" w:type="pct"/>
            <w:vAlign w:val="center"/>
          </w:tcPr>
          <w:p w14:paraId="64D46638" w14:textId="77777777" w:rsidR="00D07220" w:rsidRPr="008417EE" w:rsidRDefault="00D07220" w:rsidP="00FF24C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Il progetto prevede la realizzazione di attività di ricerca industriale quali analisi della letteratura e test critici finalizzati all’aumento della conoscenza sulle caratteristiche fisico meccaniche dei pellami posti sul mercato ed ottenuti tramite sistemi di concia alternativi al Cromo.</w:t>
            </w:r>
            <w:r w:rsidRPr="008417EE">
              <w:rPr>
                <w:rFonts w:cstheme="minorHAnsi"/>
                <w:sz w:val="20"/>
                <w:szCs w:val="20"/>
              </w:rPr>
              <w:t xml:space="preserve"> Tenuto conto che negli ultimi tempi sul mercato sono stati proposti innovativi sistemi di concia alternativi al cromo </w:t>
            </w:r>
            <w:r>
              <w:rPr>
                <w:rFonts w:cstheme="minorHAnsi"/>
                <w:sz w:val="20"/>
                <w:szCs w:val="20"/>
              </w:rPr>
              <w:t>l’obiettivo è</w:t>
            </w:r>
            <w:r w:rsidRPr="008417EE">
              <w:rPr>
                <w:rFonts w:cstheme="minorHAnsi"/>
                <w:sz w:val="20"/>
                <w:szCs w:val="20"/>
              </w:rPr>
              <w:t xml:space="preserve"> effettuare una caratterizzazione analitica dei cuoi ottenuti con tali procedure per valutarne sia l’idoneità all’uso che l’effettiva ecocompatibilità.</w:t>
            </w:r>
          </w:p>
        </w:tc>
      </w:tr>
      <w:tr w:rsidR="00D07220" w:rsidRPr="008417EE" w14:paraId="5008DD2A" w14:textId="77777777" w:rsidTr="00853996">
        <w:trPr>
          <w:trHeight w:val="842"/>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315007DD" w14:textId="77777777" w:rsidR="00D07220" w:rsidRPr="008417EE" w:rsidRDefault="00D07220" w:rsidP="00FF24C8">
            <w:pPr>
              <w:jc w:val="left"/>
              <w:rPr>
                <w:rFonts w:asciiTheme="minorHAnsi" w:hAnsiTheme="minorHAnsi" w:cstheme="minorHAnsi"/>
                <w:sz w:val="20"/>
                <w:szCs w:val="20"/>
              </w:rPr>
            </w:pPr>
            <w:r w:rsidRPr="008417EE">
              <w:rPr>
                <w:rFonts w:asciiTheme="minorHAnsi" w:hAnsiTheme="minorHAnsi" w:cstheme="minorHAnsi"/>
                <w:sz w:val="20"/>
                <w:szCs w:val="20"/>
              </w:rPr>
              <w:t>Stato dell’Arte prima del Progetto</w:t>
            </w:r>
          </w:p>
        </w:tc>
        <w:tc>
          <w:tcPr>
            <w:tcW w:w="3913" w:type="pct"/>
            <w:vAlign w:val="center"/>
          </w:tcPr>
          <w:p w14:paraId="664A6B72" w14:textId="77777777" w:rsidR="00D07220" w:rsidRPr="008417EE" w:rsidRDefault="00D07220" w:rsidP="00FF24C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17EE">
              <w:rPr>
                <w:rFonts w:cstheme="minorHAnsi"/>
                <w:sz w:val="20"/>
                <w:szCs w:val="20"/>
              </w:rPr>
              <w:t xml:space="preserve">Allo stato attuale le normative non forniscono </w:t>
            </w:r>
            <w:r>
              <w:rPr>
                <w:rFonts w:cstheme="minorHAnsi"/>
                <w:sz w:val="20"/>
                <w:szCs w:val="20"/>
              </w:rPr>
              <w:t xml:space="preserve">specifiche </w:t>
            </w:r>
            <w:r w:rsidRPr="008417EE">
              <w:rPr>
                <w:rFonts w:cstheme="minorHAnsi"/>
                <w:sz w:val="20"/>
                <w:szCs w:val="20"/>
              </w:rPr>
              <w:t xml:space="preserve">indicazioni circa le caratteristiche prestazionali e di sicurezza dei cuoi conciati senza impiego di metalli o con sostanze di natura organica. </w:t>
            </w:r>
          </w:p>
        </w:tc>
      </w:tr>
      <w:tr w:rsidR="00D07220" w:rsidRPr="008417EE" w14:paraId="63616338" w14:textId="77777777" w:rsidTr="00853996">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7F196B8C" w14:textId="77777777" w:rsidR="00D07220" w:rsidRPr="008417EE" w:rsidRDefault="00D07220" w:rsidP="00FF24C8">
            <w:pPr>
              <w:jc w:val="left"/>
              <w:rPr>
                <w:rFonts w:asciiTheme="minorHAnsi" w:hAnsiTheme="minorHAnsi" w:cstheme="minorHAnsi"/>
                <w:sz w:val="20"/>
                <w:szCs w:val="20"/>
              </w:rPr>
            </w:pPr>
            <w:r w:rsidRPr="008417EE">
              <w:rPr>
                <w:rFonts w:asciiTheme="minorHAnsi" w:hAnsiTheme="minorHAnsi" w:cstheme="minorHAnsi"/>
                <w:sz w:val="20"/>
                <w:szCs w:val="20"/>
              </w:rPr>
              <w:t>Collaborazioni Esterne</w:t>
            </w:r>
          </w:p>
        </w:tc>
        <w:tc>
          <w:tcPr>
            <w:tcW w:w="3913" w:type="pct"/>
            <w:vAlign w:val="center"/>
          </w:tcPr>
          <w:p w14:paraId="0D3FCB28" w14:textId="77777777" w:rsidR="00D07220" w:rsidRPr="008417EE" w:rsidRDefault="00D07220" w:rsidP="00FF24C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Non sono state attivate collaborazioni esterne</w:t>
            </w:r>
          </w:p>
        </w:tc>
      </w:tr>
      <w:tr w:rsidR="00D07220" w:rsidRPr="008417EE" w14:paraId="452A5B55" w14:textId="77777777" w:rsidTr="00853996">
        <w:trPr>
          <w:trHeight w:val="534"/>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2A284332" w14:textId="77777777" w:rsidR="00D07220" w:rsidRPr="008417EE" w:rsidRDefault="00D07220" w:rsidP="00FF24C8">
            <w:pPr>
              <w:jc w:val="left"/>
              <w:rPr>
                <w:rFonts w:asciiTheme="minorHAnsi" w:hAnsiTheme="minorHAnsi" w:cstheme="minorHAnsi"/>
                <w:sz w:val="20"/>
                <w:szCs w:val="20"/>
              </w:rPr>
            </w:pPr>
            <w:r w:rsidRPr="008417EE">
              <w:rPr>
                <w:rFonts w:asciiTheme="minorHAnsi" w:hAnsiTheme="minorHAnsi" w:cstheme="minorHAnsi"/>
                <w:sz w:val="20"/>
                <w:szCs w:val="20"/>
              </w:rPr>
              <w:t>Stato di avanzamento progetto</w:t>
            </w:r>
          </w:p>
        </w:tc>
        <w:tc>
          <w:tcPr>
            <w:tcW w:w="3913" w:type="pct"/>
            <w:vAlign w:val="center"/>
          </w:tcPr>
          <w:p w14:paraId="65A6A58F" w14:textId="77777777" w:rsidR="00D07220" w:rsidRPr="00DB1F9A" w:rsidRDefault="00D07220" w:rsidP="00FF24C8">
            <w:pPr>
              <w:jc w:val="both"/>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DB1F9A">
              <w:rPr>
                <w:rFonts w:cstheme="minorHAnsi"/>
                <w:sz w:val="20"/>
                <w:szCs w:val="20"/>
              </w:rPr>
              <w:t>Nel corso del 2018 sono state effettuate essenzialmente attività di ricerca industriale finalizzate al completamento delle caratterizzazioni fisico meccaniche dei Cuoi individuati</w:t>
            </w:r>
          </w:p>
        </w:tc>
      </w:tr>
      <w:tr w:rsidR="00D07220" w:rsidRPr="008417EE" w14:paraId="7289C6B7" w14:textId="77777777" w:rsidTr="0085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04FE9370" w14:textId="77777777" w:rsidR="00D07220" w:rsidRPr="008417EE" w:rsidRDefault="00D07220" w:rsidP="00FF24C8">
            <w:pPr>
              <w:jc w:val="both"/>
              <w:rPr>
                <w:rFonts w:asciiTheme="minorHAnsi" w:hAnsiTheme="minorHAnsi" w:cstheme="minorHAnsi"/>
                <w:sz w:val="20"/>
                <w:szCs w:val="20"/>
              </w:rPr>
            </w:pPr>
            <w:r w:rsidRPr="008417EE">
              <w:rPr>
                <w:rFonts w:asciiTheme="minorHAnsi" w:hAnsiTheme="minorHAnsi" w:cstheme="minorHAnsi"/>
                <w:sz w:val="20"/>
                <w:szCs w:val="20"/>
              </w:rPr>
              <w:t>Risultati ottenuti</w:t>
            </w:r>
          </w:p>
        </w:tc>
        <w:tc>
          <w:tcPr>
            <w:tcW w:w="3913" w:type="pct"/>
            <w:vAlign w:val="center"/>
          </w:tcPr>
          <w:p w14:paraId="356AF512" w14:textId="77777777" w:rsidR="00D07220" w:rsidRDefault="00D07220" w:rsidP="00FF24C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Mediante </w:t>
            </w:r>
            <w:proofErr w:type="gramStart"/>
            <w:r>
              <w:rPr>
                <w:rFonts w:cstheme="minorHAnsi"/>
                <w:sz w:val="20"/>
                <w:szCs w:val="20"/>
              </w:rPr>
              <w:t>prove ,</w:t>
            </w:r>
            <w:proofErr w:type="gramEnd"/>
            <w:r>
              <w:rPr>
                <w:rFonts w:cstheme="minorHAnsi"/>
                <w:sz w:val="20"/>
                <w:szCs w:val="20"/>
              </w:rPr>
              <w:t xml:space="preserve"> test, analisi studi è </w:t>
            </w:r>
            <w:r w:rsidRPr="008417EE">
              <w:rPr>
                <w:rFonts w:cstheme="minorHAnsi"/>
                <w:sz w:val="20"/>
                <w:szCs w:val="20"/>
              </w:rPr>
              <w:t xml:space="preserve">stata acquisita una migliore conoscenza delle caratteristiche di idoneità all’uso dei cuoi conciati con sistemi alternativi </w:t>
            </w:r>
          </w:p>
          <w:p w14:paraId="63489505" w14:textId="77777777" w:rsidR="00D07220" w:rsidRPr="008417EE" w:rsidRDefault="00D07220" w:rsidP="00FF24C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417EE">
              <w:rPr>
                <w:rFonts w:cstheme="minorHAnsi"/>
                <w:sz w:val="20"/>
                <w:szCs w:val="20"/>
              </w:rPr>
              <w:t xml:space="preserve">Si è evidenziato il rischio di utilizzare il termine Metal Free in maniera non appropriata in base alla norma UNI EN 15987 per la presenza dell’Alluminio. </w:t>
            </w:r>
          </w:p>
        </w:tc>
      </w:tr>
      <w:tr w:rsidR="00D07220" w:rsidRPr="008417EE" w14:paraId="782A7165" w14:textId="77777777" w:rsidTr="00853996">
        <w:trPr>
          <w:trHeight w:val="806"/>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2A995BE2" w14:textId="77777777" w:rsidR="00D07220" w:rsidRPr="00954FA5" w:rsidRDefault="00D07220" w:rsidP="00FF24C8">
            <w:pPr>
              <w:jc w:val="left"/>
              <w:rPr>
                <w:rFonts w:asciiTheme="minorHAnsi" w:hAnsiTheme="minorHAnsi" w:cstheme="minorHAnsi"/>
                <w:sz w:val="20"/>
                <w:szCs w:val="20"/>
              </w:rPr>
            </w:pPr>
            <w:r w:rsidRPr="00954FA5">
              <w:rPr>
                <w:rFonts w:asciiTheme="minorHAnsi" w:hAnsiTheme="minorHAnsi" w:cstheme="minorHAnsi"/>
                <w:sz w:val="20"/>
                <w:szCs w:val="20"/>
              </w:rPr>
              <w:t>Output di progetto</w:t>
            </w:r>
          </w:p>
        </w:tc>
        <w:tc>
          <w:tcPr>
            <w:tcW w:w="3913" w:type="pct"/>
            <w:vAlign w:val="center"/>
          </w:tcPr>
          <w:p w14:paraId="5866BB40" w14:textId="77777777" w:rsidR="00D07220" w:rsidRPr="008417EE" w:rsidRDefault="00D07220" w:rsidP="00FF24C8">
            <w:pPr>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eastAsiaTheme="minorEastAsia" w:cstheme="minorHAnsi"/>
                <w:color w:val="000000" w:themeColor="text1"/>
                <w:kern w:val="24"/>
                <w:sz w:val="20"/>
                <w:szCs w:val="20"/>
              </w:rPr>
              <w:t>Sono disponibili i Rapporti di Prova dei Test effettuati sulle varie tipologie di pelli individuate.</w:t>
            </w:r>
          </w:p>
        </w:tc>
      </w:tr>
      <w:tr w:rsidR="00D07220" w:rsidRPr="008417EE" w14:paraId="0AE752C3" w14:textId="77777777" w:rsidTr="00853996">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0F4D2628" w14:textId="77777777" w:rsidR="00D07220" w:rsidRPr="00954FA5" w:rsidRDefault="00D07220" w:rsidP="00FF24C8">
            <w:pPr>
              <w:jc w:val="left"/>
              <w:rPr>
                <w:rFonts w:asciiTheme="minorHAnsi" w:hAnsiTheme="minorHAnsi" w:cstheme="minorHAnsi"/>
                <w:sz w:val="20"/>
                <w:szCs w:val="20"/>
              </w:rPr>
            </w:pPr>
            <w:r w:rsidRPr="00954FA5">
              <w:rPr>
                <w:rFonts w:asciiTheme="minorHAnsi" w:hAnsiTheme="minorHAnsi" w:cstheme="minorHAnsi"/>
                <w:sz w:val="20"/>
                <w:szCs w:val="20"/>
              </w:rPr>
              <w:t>TRL</w:t>
            </w:r>
          </w:p>
        </w:tc>
        <w:tc>
          <w:tcPr>
            <w:tcW w:w="3913" w:type="pct"/>
            <w:vAlign w:val="center"/>
          </w:tcPr>
          <w:p w14:paraId="1DBD86C1" w14:textId="3CD085BE" w:rsidR="00D07220" w:rsidRPr="009A1CA0" w:rsidDel="00B567BE" w:rsidRDefault="00D07220" w:rsidP="00FF24C8">
            <w:pPr>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9A1CA0">
              <w:rPr>
                <w:rFonts w:cstheme="minorHAnsi"/>
                <w:bCs/>
                <w:sz w:val="20"/>
                <w:szCs w:val="20"/>
              </w:rPr>
              <w:t>Livello 3 -Prova di concetto sperimentale</w:t>
            </w:r>
          </w:p>
        </w:tc>
      </w:tr>
      <w:tr w:rsidR="00D07220" w:rsidRPr="008417EE" w14:paraId="071C7471" w14:textId="77777777" w:rsidTr="00853996">
        <w:tc>
          <w:tcPr>
            <w:cnfStyle w:val="001000000000" w:firstRow="0" w:lastRow="0" w:firstColumn="1" w:lastColumn="0" w:oddVBand="0" w:evenVBand="0" w:oddHBand="0" w:evenHBand="0" w:firstRowFirstColumn="0" w:firstRowLastColumn="0" w:lastRowFirstColumn="0" w:lastRowLastColumn="0"/>
            <w:tcW w:w="1087" w:type="pct"/>
            <w:vAlign w:val="center"/>
          </w:tcPr>
          <w:p w14:paraId="675EC29A" w14:textId="77777777" w:rsidR="00D07220" w:rsidRPr="00954FA5" w:rsidRDefault="00D07220" w:rsidP="00FF24C8">
            <w:pPr>
              <w:jc w:val="left"/>
              <w:rPr>
                <w:rFonts w:asciiTheme="minorHAnsi" w:hAnsiTheme="minorHAnsi" w:cstheme="minorHAnsi"/>
                <w:sz w:val="20"/>
                <w:szCs w:val="20"/>
              </w:rPr>
            </w:pPr>
            <w:r w:rsidRPr="00954FA5">
              <w:rPr>
                <w:rFonts w:asciiTheme="minorHAnsi" w:hAnsiTheme="minorHAnsi" w:cstheme="minorHAnsi"/>
                <w:iCs w:val="0"/>
                <w:sz w:val="20"/>
                <w:szCs w:val="20"/>
              </w:rPr>
              <w:t>Disseminazione e pubblicazione dei risultati</w:t>
            </w:r>
          </w:p>
        </w:tc>
        <w:tc>
          <w:tcPr>
            <w:tcW w:w="3913" w:type="pct"/>
            <w:vAlign w:val="center"/>
          </w:tcPr>
          <w:p w14:paraId="395C7DE4" w14:textId="77777777" w:rsidR="00D07220" w:rsidRDefault="00D07220" w:rsidP="00FF24C8">
            <w:pPr>
              <w:spacing w:before="40" w:after="4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 risultati preliminari sono stati pubblicati sulla Rivista CPMC.</w:t>
            </w:r>
          </w:p>
          <w:p w14:paraId="2C56558B" w14:textId="77777777" w:rsidR="00D07220" w:rsidRPr="008417EE" w:rsidRDefault="00D07220" w:rsidP="00FF24C8">
            <w:pPr>
              <w:spacing w:before="40" w:after="40"/>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8417EE">
              <w:rPr>
                <w:rFonts w:cstheme="minorHAnsi"/>
                <w:sz w:val="20"/>
                <w:szCs w:val="20"/>
              </w:rPr>
              <w:t xml:space="preserve">I risultati sono stati illustrati nel Convegno UNIC &amp; Stahl, Evento “The future of the </w:t>
            </w:r>
            <w:proofErr w:type="spellStart"/>
            <w:r w:rsidRPr="008417EE">
              <w:rPr>
                <w:rFonts w:cstheme="minorHAnsi"/>
                <w:sz w:val="20"/>
                <w:szCs w:val="20"/>
              </w:rPr>
              <w:t>past</w:t>
            </w:r>
            <w:proofErr w:type="spellEnd"/>
            <w:r w:rsidRPr="008417EE">
              <w:rPr>
                <w:rFonts w:cstheme="minorHAnsi"/>
                <w:sz w:val="20"/>
                <w:szCs w:val="20"/>
              </w:rPr>
              <w:t>” il 18 ottobre (2018)</w:t>
            </w:r>
          </w:p>
        </w:tc>
      </w:tr>
    </w:tbl>
    <w:p w14:paraId="69ABB657" w14:textId="77777777" w:rsidR="00D07220" w:rsidRPr="008417EE" w:rsidRDefault="00D07220" w:rsidP="00D07220">
      <w:pPr>
        <w:rPr>
          <w:rFonts w:cstheme="minorHAnsi"/>
          <w:sz w:val="20"/>
          <w:szCs w:val="20"/>
        </w:rPr>
      </w:pPr>
    </w:p>
    <w:p w14:paraId="7B7F16A5" w14:textId="77777777" w:rsidR="00D07220" w:rsidRPr="008417EE" w:rsidRDefault="00D07220" w:rsidP="00D07220">
      <w:pPr>
        <w:rPr>
          <w:rFonts w:cstheme="minorHAnsi"/>
          <w:sz w:val="20"/>
          <w:szCs w:val="20"/>
        </w:rPr>
      </w:pPr>
    </w:p>
    <w:p w14:paraId="5594BF7C" w14:textId="77777777" w:rsidR="00D07220" w:rsidRDefault="00D07220" w:rsidP="00D07220">
      <w:r>
        <w:rPr>
          <w:i/>
          <w:iCs/>
        </w:rPr>
        <w:br w:type="page"/>
      </w:r>
    </w:p>
    <w:tbl>
      <w:tblPr>
        <w:tblStyle w:val="Tabellasemplice5"/>
        <w:tblW w:w="5000" w:type="pct"/>
        <w:tblLook w:val="04A0" w:firstRow="1" w:lastRow="0" w:firstColumn="1" w:lastColumn="0" w:noHBand="0" w:noVBand="1"/>
      </w:tblPr>
      <w:tblGrid>
        <w:gridCol w:w="2306"/>
        <w:gridCol w:w="8460"/>
      </w:tblGrid>
      <w:tr w:rsidR="00D07220" w:rsidRPr="008417EE" w14:paraId="65EDDA15" w14:textId="77777777" w:rsidTr="00853996">
        <w:trPr>
          <w:cnfStyle w:val="100000000000" w:firstRow="1" w:lastRow="0" w:firstColumn="0" w:lastColumn="0" w:oddVBand="0" w:evenVBand="0" w:oddHBand="0" w:evenHBand="0" w:firstRowFirstColumn="0" w:firstRowLastColumn="0" w:lastRowFirstColumn="0" w:lastRowLastColumn="0"/>
          <w:trHeight w:val="303"/>
        </w:trPr>
        <w:tc>
          <w:tcPr>
            <w:cnfStyle w:val="001000000100" w:firstRow="0" w:lastRow="0" w:firstColumn="1" w:lastColumn="0" w:oddVBand="0" w:evenVBand="0" w:oddHBand="0" w:evenHBand="0" w:firstRowFirstColumn="1" w:firstRowLastColumn="0" w:lastRowFirstColumn="0" w:lastRowLastColumn="0"/>
            <w:tcW w:w="1071" w:type="pct"/>
            <w:vAlign w:val="center"/>
          </w:tcPr>
          <w:p w14:paraId="4682E884" w14:textId="77777777" w:rsidR="00D07220" w:rsidRPr="008417EE" w:rsidRDefault="00D07220" w:rsidP="00FF24C8">
            <w:pPr>
              <w:spacing w:before="40" w:after="40"/>
              <w:ind w:left="18" w:hanging="18"/>
              <w:jc w:val="left"/>
              <w:rPr>
                <w:rFonts w:asciiTheme="minorHAnsi" w:hAnsiTheme="minorHAnsi" w:cstheme="minorHAnsi"/>
                <w:b/>
                <w:i w:val="0"/>
                <w:sz w:val="20"/>
                <w:szCs w:val="20"/>
              </w:rPr>
            </w:pPr>
            <w:r w:rsidRPr="008417EE">
              <w:rPr>
                <w:rFonts w:asciiTheme="minorHAnsi" w:hAnsiTheme="minorHAnsi" w:cstheme="minorHAnsi"/>
                <w:b/>
                <w:i w:val="0"/>
                <w:sz w:val="20"/>
                <w:szCs w:val="20"/>
              </w:rPr>
              <w:lastRenderedPageBreak/>
              <w:t>TITOLO</w:t>
            </w:r>
          </w:p>
        </w:tc>
        <w:tc>
          <w:tcPr>
            <w:tcW w:w="3929" w:type="pct"/>
            <w:vAlign w:val="center"/>
          </w:tcPr>
          <w:p w14:paraId="271EDC15" w14:textId="77777777" w:rsidR="00D07220" w:rsidRPr="008417EE" w:rsidRDefault="00D07220" w:rsidP="00FF24C8">
            <w:pPr>
              <w:spacing w:before="40" w:after="40"/>
              <w:ind w:left="36"/>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sz w:val="20"/>
                <w:szCs w:val="20"/>
              </w:rPr>
            </w:pPr>
            <w:r w:rsidRPr="008417EE">
              <w:rPr>
                <w:rFonts w:asciiTheme="minorHAnsi" w:hAnsiTheme="minorHAnsi" w:cstheme="minorHAnsi"/>
                <w:b/>
                <w:i w:val="0"/>
                <w:sz w:val="20"/>
                <w:szCs w:val="20"/>
              </w:rPr>
              <w:t xml:space="preserve">Valutazione biodegradabilità di pelli diversamente conciate </w:t>
            </w:r>
          </w:p>
        </w:tc>
      </w:tr>
      <w:tr w:rsidR="00D07220" w:rsidRPr="008417EE" w14:paraId="6A87E5FA" w14:textId="77777777" w:rsidTr="00853996">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071" w:type="pct"/>
            <w:vAlign w:val="center"/>
          </w:tcPr>
          <w:p w14:paraId="70D44A44" w14:textId="77777777" w:rsidR="00D07220" w:rsidRPr="008417EE" w:rsidRDefault="00D07220" w:rsidP="00FF24C8">
            <w:pPr>
              <w:spacing w:before="40" w:after="40"/>
              <w:ind w:left="18" w:hanging="18"/>
              <w:jc w:val="left"/>
              <w:rPr>
                <w:rFonts w:asciiTheme="minorHAnsi" w:hAnsiTheme="minorHAnsi" w:cstheme="minorHAnsi"/>
                <w:b/>
                <w:i w:val="0"/>
                <w:sz w:val="20"/>
                <w:szCs w:val="20"/>
              </w:rPr>
            </w:pPr>
            <w:r w:rsidRPr="008417EE">
              <w:rPr>
                <w:rFonts w:asciiTheme="minorHAnsi" w:hAnsiTheme="minorHAnsi" w:cstheme="minorHAnsi"/>
                <w:b/>
                <w:i w:val="0"/>
                <w:sz w:val="20"/>
                <w:szCs w:val="20"/>
              </w:rPr>
              <w:t>Area di Ricerca</w:t>
            </w:r>
          </w:p>
        </w:tc>
        <w:tc>
          <w:tcPr>
            <w:tcW w:w="3929" w:type="pct"/>
            <w:vAlign w:val="center"/>
          </w:tcPr>
          <w:p w14:paraId="1B320F76" w14:textId="77777777" w:rsidR="00D07220" w:rsidRPr="008417EE" w:rsidRDefault="00D07220" w:rsidP="00FF24C8">
            <w:pPr>
              <w:spacing w:before="40" w:after="40"/>
              <w:ind w:left="36"/>
              <w:jc w:val="both"/>
              <w:cnfStyle w:val="000000100000" w:firstRow="0" w:lastRow="0" w:firstColumn="0" w:lastColumn="0" w:oddVBand="0" w:evenVBand="0" w:oddHBand="1" w:evenHBand="0" w:firstRowFirstColumn="0" w:firstRowLastColumn="0" w:lastRowFirstColumn="0" w:lastRowLastColumn="0"/>
              <w:rPr>
                <w:rFonts w:cstheme="minorHAnsi"/>
                <w:b/>
                <w:i/>
                <w:sz w:val="20"/>
                <w:szCs w:val="20"/>
              </w:rPr>
            </w:pPr>
            <w:r w:rsidRPr="008417EE">
              <w:rPr>
                <w:rFonts w:cstheme="minorHAnsi"/>
                <w:b/>
                <w:i/>
                <w:sz w:val="20"/>
                <w:szCs w:val="20"/>
              </w:rPr>
              <w:t>Ambiente e sostenibilità / Tecnologie di processo</w:t>
            </w:r>
          </w:p>
        </w:tc>
      </w:tr>
      <w:tr w:rsidR="00D07220" w:rsidRPr="008417EE" w14:paraId="5D36B368" w14:textId="77777777" w:rsidTr="00853996">
        <w:trPr>
          <w:trHeight w:val="308"/>
        </w:trPr>
        <w:tc>
          <w:tcPr>
            <w:cnfStyle w:val="001000000000" w:firstRow="0" w:lastRow="0" w:firstColumn="1" w:lastColumn="0" w:oddVBand="0" w:evenVBand="0" w:oddHBand="0" w:evenHBand="0" w:firstRowFirstColumn="0" w:firstRowLastColumn="0" w:lastRowFirstColumn="0" w:lastRowLastColumn="0"/>
            <w:tcW w:w="1071" w:type="pct"/>
            <w:vAlign w:val="center"/>
          </w:tcPr>
          <w:p w14:paraId="7A8E85ED" w14:textId="77777777" w:rsidR="00D07220" w:rsidRPr="008417EE" w:rsidRDefault="00D07220" w:rsidP="00FF24C8">
            <w:pPr>
              <w:pStyle w:val="Paragrafoelenco"/>
              <w:spacing w:before="40" w:after="40"/>
              <w:ind w:left="18" w:hanging="18"/>
              <w:contextualSpacing w:val="0"/>
              <w:jc w:val="left"/>
              <w:rPr>
                <w:rFonts w:asciiTheme="minorHAnsi" w:hAnsiTheme="minorHAnsi" w:cstheme="minorHAnsi"/>
                <w:sz w:val="20"/>
                <w:szCs w:val="20"/>
              </w:rPr>
            </w:pPr>
            <w:r w:rsidRPr="008417EE">
              <w:rPr>
                <w:rFonts w:asciiTheme="minorHAnsi" w:hAnsiTheme="minorHAnsi" w:cstheme="minorHAnsi"/>
                <w:sz w:val="20"/>
                <w:szCs w:val="20"/>
              </w:rPr>
              <w:t>Responsabile</w:t>
            </w:r>
          </w:p>
        </w:tc>
        <w:tc>
          <w:tcPr>
            <w:tcW w:w="3929" w:type="pct"/>
            <w:vAlign w:val="center"/>
          </w:tcPr>
          <w:p w14:paraId="48B4DAB2" w14:textId="77777777" w:rsidR="00D07220" w:rsidRPr="008417EE" w:rsidRDefault="00D07220" w:rsidP="00FF24C8">
            <w:pPr>
              <w:pStyle w:val="Paragrafoelenco"/>
              <w:spacing w:before="40" w:after="40"/>
              <w:ind w:left="0"/>
              <w:contextualSpacing w:val="0"/>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8417EE">
              <w:rPr>
                <w:rFonts w:cstheme="minorHAnsi"/>
                <w:sz w:val="20"/>
                <w:szCs w:val="20"/>
              </w:rPr>
              <w:t xml:space="preserve"> </w:t>
            </w:r>
            <w:r w:rsidRPr="008417EE">
              <w:rPr>
                <w:rFonts w:cstheme="minorHAnsi"/>
                <w:i/>
                <w:sz w:val="20"/>
                <w:szCs w:val="20"/>
              </w:rPr>
              <w:t>B. Naviglio</w:t>
            </w:r>
          </w:p>
        </w:tc>
      </w:tr>
      <w:tr w:rsidR="00D07220" w:rsidRPr="008417EE" w14:paraId="26715055" w14:textId="77777777" w:rsidTr="00853996">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1071" w:type="pct"/>
            <w:vAlign w:val="center"/>
          </w:tcPr>
          <w:p w14:paraId="168D8755" w14:textId="77777777" w:rsidR="00D07220" w:rsidRPr="008417EE" w:rsidRDefault="00D07220" w:rsidP="00FF24C8">
            <w:pPr>
              <w:pStyle w:val="Paragrafoelenco"/>
              <w:spacing w:before="40" w:after="40"/>
              <w:ind w:left="18" w:hanging="18"/>
              <w:contextualSpacing w:val="0"/>
              <w:jc w:val="both"/>
              <w:rPr>
                <w:rFonts w:cstheme="minorHAnsi"/>
                <w:sz w:val="20"/>
                <w:szCs w:val="20"/>
              </w:rPr>
            </w:pPr>
            <w:r>
              <w:rPr>
                <w:rFonts w:asciiTheme="minorHAnsi" w:hAnsiTheme="minorHAnsi" w:cstheme="minorHAnsi"/>
                <w:sz w:val="20"/>
                <w:szCs w:val="20"/>
              </w:rPr>
              <w:t>D</w:t>
            </w:r>
            <w:r w:rsidRPr="00595278">
              <w:rPr>
                <w:rFonts w:asciiTheme="minorHAnsi" w:hAnsiTheme="minorHAnsi" w:cstheme="minorHAnsi"/>
                <w:sz w:val="20"/>
                <w:szCs w:val="20"/>
              </w:rPr>
              <w:t>escrizione del progetto</w:t>
            </w:r>
            <w:r>
              <w:rPr>
                <w:rFonts w:asciiTheme="minorHAnsi" w:hAnsiTheme="minorHAnsi" w:cstheme="minorHAnsi"/>
                <w:sz w:val="20"/>
                <w:szCs w:val="20"/>
              </w:rPr>
              <w:t xml:space="preserve"> e finalità perseguite</w:t>
            </w:r>
          </w:p>
        </w:tc>
        <w:tc>
          <w:tcPr>
            <w:tcW w:w="3929" w:type="pct"/>
            <w:vAlign w:val="center"/>
          </w:tcPr>
          <w:p w14:paraId="4E8D8698" w14:textId="77777777" w:rsidR="00D07220" w:rsidRPr="008417EE" w:rsidRDefault="00D07220" w:rsidP="00FF24C8">
            <w:pPr>
              <w:pStyle w:val="Paragrafoelenco"/>
              <w:spacing w:before="40" w:after="40"/>
              <w:ind w:left="0"/>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Il progetto prevede la realizzazione di attività di ricerca industriale a </w:t>
            </w:r>
            <w:r w:rsidRPr="008417EE">
              <w:rPr>
                <w:rFonts w:cstheme="minorHAnsi"/>
                <w:sz w:val="20"/>
                <w:szCs w:val="20"/>
              </w:rPr>
              <w:t>dare un valore numerico alla biodegradabilità del cuoio e conseguentemente fare un confronto dei cuoi diversamente conciati.</w:t>
            </w:r>
          </w:p>
        </w:tc>
      </w:tr>
      <w:tr w:rsidR="00D07220" w:rsidRPr="008417EE" w14:paraId="3195D257" w14:textId="77777777" w:rsidTr="00853996">
        <w:trPr>
          <w:trHeight w:val="1121"/>
        </w:trPr>
        <w:tc>
          <w:tcPr>
            <w:cnfStyle w:val="001000000000" w:firstRow="0" w:lastRow="0" w:firstColumn="1" w:lastColumn="0" w:oddVBand="0" w:evenVBand="0" w:oddHBand="0" w:evenHBand="0" w:firstRowFirstColumn="0" w:firstRowLastColumn="0" w:lastRowFirstColumn="0" w:lastRowLastColumn="0"/>
            <w:tcW w:w="1071" w:type="pct"/>
            <w:vAlign w:val="center"/>
          </w:tcPr>
          <w:p w14:paraId="6423A1EC" w14:textId="77777777" w:rsidR="00D07220" w:rsidRPr="008417EE" w:rsidRDefault="00D07220" w:rsidP="00FF24C8">
            <w:pPr>
              <w:pStyle w:val="Paragrafoelenco"/>
              <w:spacing w:before="40" w:after="40"/>
              <w:ind w:left="18" w:hanging="18"/>
              <w:contextualSpacing w:val="0"/>
              <w:jc w:val="left"/>
              <w:rPr>
                <w:rFonts w:asciiTheme="minorHAnsi" w:hAnsiTheme="minorHAnsi" w:cstheme="minorHAnsi"/>
                <w:sz w:val="20"/>
                <w:szCs w:val="20"/>
              </w:rPr>
            </w:pPr>
            <w:r w:rsidRPr="008417EE">
              <w:rPr>
                <w:rFonts w:asciiTheme="minorHAnsi" w:hAnsiTheme="minorHAnsi" w:cstheme="minorHAnsi"/>
                <w:sz w:val="20"/>
                <w:szCs w:val="20"/>
              </w:rPr>
              <w:t>Stato dell’Arte prima del Progetto</w:t>
            </w:r>
          </w:p>
        </w:tc>
        <w:tc>
          <w:tcPr>
            <w:tcW w:w="3929" w:type="pct"/>
            <w:vAlign w:val="center"/>
          </w:tcPr>
          <w:p w14:paraId="4607BACB" w14:textId="77777777" w:rsidR="00D07220" w:rsidRPr="008417EE" w:rsidRDefault="00D07220" w:rsidP="00FF24C8">
            <w:pPr>
              <w:pStyle w:val="Paragrafoelenco"/>
              <w:spacing w:before="40" w:after="40"/>
              <w:ind w:left="0"/>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gramStart"/>
            <w:r w:rsidRPr="008417EE">
              <w:rPr>
                <w:rFonts w:cstheme="minorHAnsi"/>
                <w:sz w:val="20"/>
                <w:szCs w:val="20"/>
              </w:rPr>
              <w:t>La valutazione delle performance ambientali ed ecologiche di un materiale,</w:t>
            </w:r>
            <w:proofErr w:type="gramEnd"/>
            <w:r w:rsidRPr="008417EE">
              <w:rPr>
                <w:rFonts w:cstheme="minorHAnsi"/>
                <w:sz w:val="20"/>
                <w:szCs w:val="20"/>
              </w:rPr>
              <w:t xml:space="preserve"> esige la valutazione del comportamento del materiale stesso a fine vita utile. A tal scopo è utile utilizzare quale indicatore la Biodegradabilità del materiale, per la quale, anche in ragione della mancanza di specifico metodo di prova, non risultano dati comparativi relativi al cuoio.</w:t>
            </w:r>
          </w:p>
        </w:tc>
      </w:tr>
      <w:tr w:rsidR="00D07220" w:rsidRPr="008417EE" w14:paraId="304BB356" w14:textId="77777777" w:rsidTr="00853996">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071" w:type="pct"/>
            <w:vAlign w:val="center"/>
          </w:tcPr>
          <w:p w14:paraId="5BB33037" w14:textId="77777777" w:rsidR="00D07220" w:rsidRPr="008417EE" w:rsidRDefault="00D07220" w:rsidP="00FF24C8">
            <w:pPr>
              <w:pStyle w:val="Paragrafoelenco"/>
              <w:spacing w:before="40" w:after="40"/>
              <w:ind w:left="18" w:hanging="18"/>
              <w:contextualSpacing w:val="0"/>
              <w:jc w:val="left"/>
              <w:rPr>
                <w:rFonts w:asciiTheme="minorHAnsi" w:hAnsiTheme="minorHAnsi" w:cstheme="minorHAnsi"/>
                <w:sz w:val="20"/>
                <w:szCs w:val="20"/>
              </w:rPr>
            </w:pPr>
            <w:r w:rsidRPr="008417EE">
              <w:rPr>
                <w:rFonts w:asciiTheme="minorHAnsi" w:hAnsiTheme="minorHAnsi" w:cstheme="minorHAnsi"/>
                <w:sz w:val="20"/>
                <w:szCs w:val="20"/>
              </w:rPr>
              <w:t>Collaborazioni Esterne</w:t>
            </w:r>
          </w:p>
        </w:tc>
        <w:tc>
          <w:tcPr>
            <w:tcW w:w="3929" w:type="pct"/>
            <w:vAlign w:val="center"/>
          </w:tcPr>
          <w:p w14:paraId="044D9B4E" w14:textId="746BF14E" w:rsidR="00D07220" w:rsidRPr="008417EE" w:rsidRDefault="00D07220" w:rsidP="00FF24C8">
            <w:pPr>
              <w:pStyle w:val="Paragrafoelenco"/>
              <w:spacing w:before="40" w:after="40"/>
              <w:ind w:left="0"/>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417EE">
              <w:rPr>
                <w:rFonts w:cstheme="minorHAnsi"/>
                <w:sz w:val="20"/>
                <w:szCs w:val="20"/>
              </w:rPr>
              <w:t>Dipartimento di Biologia Università degli Studi di Napoli Federico II, prof. Marco Guida</w:t>
            </w:r>
          </w:p>
        </w:tc>
      </w:tr>
      <w:tr w:rsidR="00D07220" w:rsidRPr="008417EE" w14:paraId="7378DE17" w14:textId="77777777" w:rsidTr="00853996">
        <w:trPr>
          <w:trHeight w:val="1706"/>
        </w:trPr>
        <w:tc>
          <w:tcPr>
            <w:cnfStyle w:val="001000000000" w:firstRow="0" w:lastRow="0" w:firstColumn="1" w:lastColumn="0" w:oddVBand="0" w:evenVBand="0" w:oddHBand="0" w:evenHBand="0" w:firstRowFirstColumn="0" w:firstRowLastColumn="0" w:lastRowFirstColumn="0" w:lastRowLastColumn="0"/>
            <w:tcW w:w="1071" w:type="pct"/>
            <w:vAlign w:val="center"/>
          </w:tcPr>
          <w:p w14:paraId="632BC654" w14:textId="77777777" w:rsidR="00D07220" w:rsidRPr="008417EE" w:rsidRDefault="00D07220" w:rsidP="00FF24C8">
            <w:pPr>
              <w:pStyle w:val="Paragrafoelenco"/>
              <w:spacing w:before="40" w:after="40"/>
              <w:ind w:left="18" w:hanging="18"/>
              <w:contextualSpacing w:val="0"/>
              <w:jc w:val="left"/>
              <w:rPr>
                <w:rFonts w:asciiTheme="minorHAnsi" w:hAnsiTheme="minorHAnsi" w:cstheme="minorHAnsi"/>
                <w:sz w:val="20"/>
                <w:szCs w:val="20"/>
              </w:rPr>
            </w:pPr>
            <w:r w:rsidRPr="008417EE">
              <w:rPr>
                <w:rFonts w:asciiTheme="minorHAnsi" w:hAnsiTheme="minorHAnsi" w:cstheme="minorHAnsi"/>
                <w:sz w:val="20"/>
                <w:szCs w:val="20"/>
              </w:rPr>
              <w:t>Stato di avanzamento progetto</w:t>
            </w:r>
          </w:p>
        </w:tc>
        <w:tc>
          <w:tcPr>
            <w:tcW w:w="3929" w:type="pct"/>
            <w:vAlign w:val="center"/>
          </w:tcPr>
          <w:p w14:paraId="2164676C" w14:textId="77777777" w:rsidR="00D07220" w:rsidRPr="008417EE" w:rsidRDefault="00D07220" w:rsidP="00FF24C8">
            <w:pPr>
              <w:pStyle w:val="Paragrafoelenco"/>
              <w:spacing w:before="40" w:after="40"/>
              <w:ind w:left="0"/>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17EE">
              <w:rPr>
                <w:rFonts w:cstheme="minorHAnsi"/>
                <w:sz w:val="20"/>
                <w:szCs w:val="20"/>
              </w:rPr>
              <w:t>Le attività preliminari di caratterizzazione si sono concluse nel marzo 2018. Sono state quindi effettuate ulteriori prove di caratterizzazione</w:t>
            </w:r>
            <w:r>
              <w:rPr>
                <w:rFonts w:cstheme="minorHAnsi"/>
                <w:sz w:val="20"/>
                <w:szCs w:val="20"/>
              </w:rPr>
              <w:t xml:space="preserve"> chimico </w:t>
            </w:r>
            <w:proofErr w:type="spellStart"/>
            <w:r>
              <w:rPr>
                <w:rFonts w:cstheme="minorHAnsi"/>
                <w:sz w:val="20"/>
                <w:szCs w:val="20"/>
              </w:rPr>
              <w:t>ficische</w:t>
            </w:r>
            <w:proofErr w:type="spellEnd"/>
            <w:r w:rsidRPr="008417EE">
              <w:rPr>
                <w:rFonts w:cstheme="minorHAnsi"/>
                <w:sz w:val="20"/>
                <w:szCs w:val="20"/>
              </w:rPr>
              <w:t xml:space="preserve">. Il rendiconto è stato concluso nel </w:t>
            </w:r>
            <w:proofErr w:type="gramStart"/>
            <w:r w:rsidRPr="008417EE">
              <w:rPr>
                <w:rFonts w:cstheme="minorHAnsi"/>
                <w:sz w:val="20"/>
                <w:szCs w:val="20"/>
              </w:rPr>
              <w:t>Settembre</w:t>
            </w:r>
            <w:proofErr w:type="gramEnd"/>
            <w:r w:rsidRPr="008417EE">
              <w:rPr>
                <w:rFonts w:cstheme="minorHAnsi"/>
                <w:sz w:val="20"/>
                <w:szCs w:val="20"/>
              </w:rPr>
              <w:t xml:space="preserve"> 2018</w:t>
            </w:r>
          </w:p>
          <w:p w14:paraId="23E06B16" w14:textId="77777777" w:rsidR="00D07220" w:rsidRPr="008417EE" w:rsidRDefault="00D07220" w:rsidP="00FF24C8">
            <w:pPr>
              <w:pStyle w:val="Paragrafoelenco"/>
              <w:spacing w:before="40" w:after="40"/>
              <w:ind w:left="0"/>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17EE">
              <w:rPr>
                <w:rFonts w:cstheme="minorHAnsi"/>
                <w:sz w:val="20"/>
                <w:szCs w:val="20"/>
              </w:rPr>
              <w:t>Sono in corso ulteriori analisi di Caratterizzazione dei Pellami già Valutati, nonché ulteriori analisi di Biodegradabilità con nuovo metodo specifico per il Cuoio.</w:t>
            </w:r>
          </w:p>
        </w:tc>
      </w:tr>
      <w:tr w:rsidR="00D07220" w:rsidRPr="008417EE" w14:paraId="3CC575A9" w14:textId="77777777" w:rsidTr="00853996">
        <w:trPr>
          <w:cnfStyle w:val="000000100000" w:firstRow="0" w:lastRow="0" w:firstColumn="0" w:lastColumn="0" w:oddVBand="0" w:evenVBand="0" w:oddHBand="1"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1071" w:type="pct"/>
            <w:vAlign w:val="center"/>
          </w:tcPr>
          <w:p w14:paraId="7EED13E9" w14:textId="77777777" w:rsidR="00D07220" w:rsidRPr="008417EE" w:rsidRDefault="00D07220" w:rsidP="00FF24C8">
            <w:pPr>
              <w:pStyle w:val="Paragrafoelenco"/>
              <w:spacing w:before="40" w:after="40"/>
              <w:ind w:left="18" w:hanging="18"/>
              <w:contextualSpacing w:val="0"/>
              <w:jc w:val="left"/>
              <w:rPr>
                <w:rFonts w:asciiTheme="minorHAnsi" w:hAnsiTheme="minorHAnsi" w:cstheme="minorHAnsi"/>
                <w:sz w:val="20"/>
                <w:szCs w:val="20"/>
              </w:rPr>
            </w:pPr>
            <w:r w:rsidRPr="008417EE">
              <w:rPr>
                <w:rFonts w:asciiTheme="minorHAnsi" w:hAnsiTheme="minorHAnsi" w:cstheme="minorHAnsi"/>
                <w:sz w:val="20"/>
                <w:szCs w:val="20"/>
              </w:rPr>
              <w:t>Risultati raggiunti</w:t>
            </w:r>
          </w:p>
        </w:tc>
        <w:tc>
          <w:tcPr>
            <w:tcW w:w="3929" w:type="pct"/>
            <w:vAlign w:val="center"/>
          </w:tcPr>
          <w:p w14:paraId="6821BFB6" w14:textId="77777777" w:rsidR="00D07220" w:rsidRPr="008417EE" w:rsidRDefault="00D07220" w:rsidP="00D07220">
            <w:pPr>
              <w:pStyle w:val="Paragrafoelenco"/>
              <w:numPr>
                <w:ilvl w:val="0"/>
                <w:numId w:val="7"/>
              </w:numPr>
              <w:spacing w:before="40" w:after="40"/>
              <w:contextualSpacing w:val="0"/>
              <w:jc w:val="both"/>
              <w:cnfStyle w:val="000000100000" w:firstRow="0" w:lastRow="0" w:firstColumn="0" w:lastColumn="0" w:oddVBand="0" w:evenVBand="0" w:oddHBand="1" w:evenHBand="0" w:firstRowFirstColumn="0" w:firstRowLastColumn="0" w:lastRowFirstColumn="0" w:lastRowLastColumn="0"/>
              <w:rPr>
                <w:rFonts w:eastAsia="Avenir Book" w:cstheme="minorHAnsi"/>
                <w:b/>
                <w:bCs/>
                <w:color w:val="000000" w:themeColor="text1"/>
                <w:kern w:val="24"/>
                <w:sz w:val="20"/>
                <w:szCs w:val="20"/>
              </w:rPr>
            </w:pPr>
            <w:r w:rsidRPr="008417EE">
              <w:rPr>
                <w:rFonts w:eastAsia="Avenir Black" w:cstheme="minorHAnsi"/>
                <w:bCs/>
                <w:kern w:val="24"/>
                <w:sz w:val="20"/>
                <w:szCs w:val="20"/>
              </w:rPr>
              <w:t>è stato possibile, per la prima volta al mondo, dare un valore numerico alla biodegradabilità del cuoio e conseguentemente fare un confronto dei cuoi diversamente conciati.</w:t>
            </w:r>
          </w:p>
          <w:p w14:paraId="71C4A2DF" w14:textId="77777777" w:rsidR="00D07220" w:rsidRPr="008417EE" w:rsidRDefault="00D07220" w:rsidP="00D07220">
            <w:pPr>
              <w:pStyle w:val="Paragrafoelenco"/>
              <w:numPr>
                <w:ilvl w:val="0"/>
                <w:numId w:val="7"/>
              </w:numPr>
              <w:spacing w:before="40" w:after="40"/>
              <w:contextualSpacing w:val="0"/>
              <w:cnfStyle w:val="000000100000" w:firstRow="0" w:lastRow="0" w:firstColumn="0" w:lastColumn="0" w:oddVBand="0" w:evenVBand="0" w:oddHBand="1" w:evenHBand="0" w:firstRowFirstColumn="0" w:firstRowLastColumn="0" w:lastRowFirstColumn="0" w:lastRowLastColumn="0"/>
              <w:rPr>
                <w:rFonts w:eastAsia="Avenir Black" w:cstheme="minorHAnsi"/>
                <w:bCs/>
                <w:kern w:val="24"/>
                <w:sz w:val="20"/>
                <w:szCs w:val="20"/>
              </w:rPr>
            </w:pPr>
            <w:r w:rsidRPr="008417EE">
              <w:rPr>
                <w:rFonts w:cstheme="minorHAnsi"/>
                <w:sz w:val="20"/>
                <w:szCs w:val="20"/>
              </w:rPr>
              <w:t>La misura della biodegradabilità può essere considerata come un nuovo indicatore di processo/prodotto per la sostenibilità del cuoio.</w:t>
            </w:r>
          </w:p>
          <w:p w14:paraId="1FA94B96" w14:textId="77777777" w:rsidR="00D07220" w:rsidRPr="00DD1CBF" w:rsidRDefault="00D07220" w:rsidP="00D07220">
            <w:pPr>
              <w:pStyle w:val="Paragrafoelenco"/>
              <w:numPr>
                <w:ilvl w:val="0"/>
                <w:numId w:val="7"/>
              </w:numPr>
              <w:spacing w:before="40" w:after="40"/>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417EE">
              <w:rPr>
                <w:rFonts w:cstheme="minorHAnsi"/>
                <w:sz w:val="20"/>
                <w:szCs w:val="20"/>
              </w:rPr>
              <w:t>Il trasferimento di conoscenza può avvenire ad esempio attraverso seminari divulgativi per illustrare/diffondere ulteriormente i risultati sperimentali ottenuti; per le imprese conciarie la conoscenza del valore della biodegradabilità può consentire un più agevole</w:t>
            </w:r>
            <w:r w:rsidRPr="008417EE">
              <w:rPr>
                <w:rFonts w:eastAsiaTheme="minorEastAsia" w:cstheme="minorHAnsi"/>
                <w:color w:val="000000" w:themeColor="text1"/>
                <w:kern w:val="24"/>
                <w:sz w:val="20"/>
                <w:szCs w:val="20"/>
              </w:rPr>
              <w:t xml:space="preserve"> smaltimento/riciclabilità delle pelli conciate con i diversi sistemi di concia.</w:t>
            </w:r>
          </w:p>
        </w:tc>
      </w:tr>
      <w:tr w:rsidR="00D07220" w:rsidRPr="008417EE" w14:paraId="3226740A" w14:textId="77777777" w:rsidTr="00853996">
        <w:trPr>
          <w:trHeight w:val="860"/>
        </w:trPr>
        <w:tc>
          <w:tcPr>
            <w:cnfStyle w:val="001000000000" w:firstRow="0" w:lastRow="0" w:firstColumn="1" w:lastColumn="0" w:oddVBand="0" w:evenVBand="0" w:oddHBand="0" w:evenHBand="0" w:firstRowFirstColumn="0" w:firstRowLastColumn="0" w:lastRowFirstColumn="0" w:lastRowLastColumn="0"/>
            <w:tcW w:w="1071" w:type="pct"/>
            <w:vAlign w:val="center"/>
          </w:tcPr>
          <w:p w14:paraId="7E3FA8C3" w14:textId="77777777" w:rsidR="00D07220" w:rsidRPr="001D61DD" w:rsidRDefault="00D07220" w:rsidP="00FF24C8">
            <w:pPr>
              <w:pStyle w:val="Paragrafoelenco"/>
              <w:spacing w:before="40" w:after="40"/>
              <w:ind w:left="18" w:hanging="18"/>
              <w:contextualSpacing w:val="0"/>
              <w:jc w:val="left"/>
              <w:rPr>
                <w:rFonts w:asciiTheme="minorHAnsi" w:hAnsiTheme="minorHAnsi" w:cstheme="minorHAnsi"/>
                <w:sz w:val="20"/>
                <w:szCs w:val="20"/>
              </w:rPr>
            </w:pPr>
            <w:r w:rsidRPr="00595278">
              <w:rPr>
                <w:rFonts w:asciiTheme="minorHAnsi" w:hAnsiTheme="minorHAnsi" w:cstheme="minorHAnsi"/>
                <w:sz w:val="20"/>
                <w:szCs w:val="20"/>
              </w:rPr>
              <w:t>Output di progetto</w:t>
            </w:r>
          </w:p>
        </w:tc>
        <w:tc>
          <w:tcPr>
            <w:tcW w:w="3929" w:type="pct"/>
            <w:vAlign w:val="center"/>
          </w:tcPr>
          <w:p w14:paraId="6B3A2EE8" w14:textId="77777777" w:rsidR="00D07220" w:rsidRPr="00E751D4" w:rsidRDefault="00D07220" w:rsidP="00FF24C8">
            <w:pPr>
              <w:spacing w:before="40" w:after="40"/>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Pr>
                <w:rFonts w:eastAsiaTheme="minorEastAsia" w:cstheme="minorHAnsi"/>
                <w:color w:val="000000" w:themeColor="text1"/>
                <w:kern w:val="24"/>
                <w:sz w:val="20"/>
                <w:szCs w:val="20"/>
              </w:rPr>
              <w:t>Sono disponibili i Rapporti di Prova dei Test effettuati sulle varie tipologie di pelli individuate.</w:t>
            </w:r>
          </w:p>
        </w:tc>
      </w:tr>
      <w:tr w:rsidR="00D07220" w:rsidRPr="008417EE" w14:paraId="7775F879" w14:textId="77777777" w:rsidTr="00853996">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071" w:type="pct"/>
            <w:vAlign w:val="center"/>
          </w:tcPr>
          <w:p w14:paraId="083E83EB" w14:textId="77777777" w:rsidR="00D07220" w:rsidRPr="001D61DD" w:rsidRDefault="00D07220" w:rsidP="00FF24C8">
            <w:pPr>
              <w:pStyle w:val="Paragrafoelenco"/>
              <w:spacing w:before="40" w:after="40"/>
              <w:ind w:left="18" w:hanging="18"/>
              <w:contextualSpacing w:val="0"/>
              <w:jc w:val="left"/>
              <w:rPr>
                <w:rFonts w:asciiTheme="minorHAnsi" w:hAnsiTheme="minorHAnsi" w:cstheme="minorHAnsi"/>
                <w:sz w:val="20"/>
                <w:szCs w:val="20"/>
              </w:rPr>
            </w:pPr>
            <w:r w:rsidRPr="001D61DD">
              <w:rPr>
                <w:rFonts w:asciiTheme="minorHAnsi" w:hAnsiTheme="minorHAnsi" w:cstheme="minorHAnsi"/>
                <w:sz w:val="20"/>
                <w:szCs w:val="20"/>
              </w:rPr>
              <w:t>TRL</w:t>
            </w:r>
          </w:p>
        </w:tc>
        <w:tc>
          <w:tcPr>
            <w:tcW w:w="3929" w:type="pct"/>
            <w:vAlign w:val="center"/>
          </w:tcPr>
          <w:p w14:paraId="61579181" w14:textId="77777777" w:rsidR="00D07220" w:rsidRPr="009A1CA0" w:rsidRDefault="00D07220" w:rsidP="00FF24C8">
            <w:pPr>
              <w:spacing w:before="40" w:after="40"/>
              <w:cnfStyle w:val="000000100000" w:firstRow="0" w:lastRow="0" w:firstColumn="0" w:lastColumn="0" w:oddVBand="0" w:evenVBand="0" w:oddHBand="1" w:evenHBand="0" w:firstRowFirstColumn="0" w:firstRowLastColumn="0" w:lastRowFirstColumn="0" w:lastRowLastColumn="0"/>
              <w:rPr>
                <w:rFonts w:eastAsia="Avenir Black" w:cstheme="minorHAnsi"/>
                <w:bCs/>
                <w:iCs/>
                <w:kern w:val="24"/>
                <w:sz w:val="20"/>
                <w:szCs w:val="20"/>
              </w:rPr>
            </w:pPr>
            <w:r w:rsidRPr="009A1CA0">
              <w:rPr>
                <w:rFonts w:cstheme="minorHAnsi"/>
                <w:bCs/>
                <w:iCs/>
                <w:sz w:val="20"/>
                <w:szCs w:val="20"/>
              </w:rPr>
              <w:t>Livello 4 - Tecnologia convalidata in laboratorio</w:t>
            </w:r>
          </w:p>
        </w:tc>
      </w:tr>
      <w:tr w:rsidR="00D07220" w:rsidRPr="008417EE" w14:paraId="1141FA48" w14:textId="77777777" w:rsidTr="00853996">
        <w:trPr>
          <w:trHeight w:val="419"/>
        </w:trPr>
        <w:tc>
          <w:tcPr>
            <w:cnfStyle w:val="001000000000" w:firstRow="0" w:lastRow="0" w:firstColumn="1" w:lastColumn="0" w:oddVBand="0" w:evenVBand="0" w:oddHBand="0" w:evenHBand="0" w:firstRowFirstColumn="0" w:firstRowLastColumn="0" w:lastRowFirstColumn="0" w:lastRowLastColumn="0"/>
            <w:tcW w:w="1071" w:type="pct"/>
            <w:vAlign w:val="center"/>
          </w:tcPr>
          <w:p w14:paraId="03CA2868" w14:textId="77777777" w:rsidR="00D07220" w:rsidRPr="00954FA5" w:rsidRDefault="00D07220" w:rsidP="00FF24C8">
            <w:pPr>
              <w:pStyle w:val="Paragrafoelenco"/>
              <w:spacing w:before="40" w:after="40"/>
              <w:ind w:left="18" w:hanging="18"/>
              <w:contextualSpacing w:val="0"/>
              <w:jc w:val="left"/>
              <w:rPr>
                <w:rFonts w:asciiTheme="minorHAnsi" w:hAnsiTheme="minorHAnsi" w:cstheme="minorHAnsi"/>
                <w:sz w:val="20"/>
                <w:szCs w:val="20"/>
              </w:rPr>
            </w:pPr>
            <w:r w:rsidRPr="00954FA5">
              <w:rPr>
                <w:rFonts w:asciiTheme="minorHAnsi" w:hAnsiTheme="minorHAnsi" w:cstheme="minorHAnsi"/>
                <w:sz w:val="20"/>
                <w:szCs w:val="20"/>
              </w:rPr>
              <w:t>Disseminazione e pubblicazione dei risultati</w:t>
            </w:r>
          </w:p>
        </w:tc>
        <w:tc>
          <w:tcPr>
            <w:tcW w:w="3929" w:type="pct"/>
            <w:vAlign w:val="center"/>
          </w:tcPr>
          <w:p w14:paraId="7D7CC75D" w14:textId="77777777" w:rsidR="00D07220" w:rsidRPr="008417EE" w:rsidRDefault="00D07220" w:rsidP="00FF24C8">
            <w:pPr>
              <w:spacing w:before="40" w:after="4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17EE">
              <w:rPr>
                <w:rFonts w:cstheme="minorHAnsi"/>
                <w:sz w:val="20"/>
                <w:szCs w:val="20"/>
              </w:rPr>
              <w:t>I risultati della ricerca sono stati presentati al convegno AICC di Vietri sul mare, luglio 2017, e a linea pelle, Milano 21 febbraio 2018. Sono stati ricevuti diversi feedback da parte di aziende di moda circa le presentazioni riguardanti la problematica metal-free/biodegradabilità. Relazioni tecniche in possesso della SSIP.</w:t>
            </w:r>
          </w:p>
          <w:p w14:paraId="36F933B8" w14:textId="77777777" w:rsidR="00D07220" w:rsidRPr="00E751D4" w:rsidRDefault="00D07220" w:rsidP="00FF24C8">
            <w:pPr>
              <w:spacing w:before="40" w:after="40"/>
              <w:cnfStyle w:val="000000000000" w:firstRow="0" w:lastRow="0" w:firstColumn="0" w:lastColumn="0" w:oddVBand="0" w:evenVBand="0" w:oddHBand="0" w:evenHBand="0" w:firstRowFirstColumn="0" w:firstRowLastColumn="0" w:lastRowFirstColumn="0" w:lastRowLastColumn="0"/>
              <w:rPr>
                <w:rFonts w:cstheme="minorHAnsi"/>
                <w:b/>
                <w:i/>
                <w:sz w:val="20"/>
                <w:szCs w:val="20"/>
              </w:rPr>
            </w:pPr>
            <w:r w:rsidRPr="008417EE">
              <w:rPr>
                <w:rFonts w:eastAsiaTheme="minorEastAsia" w:cstheme="minorHAnsi"/>
                <w:color w:val="000000" w:themeColor="text1"/>
                <w:kern w:val="24"/>
                <w:sz w:val="20"/>
                <w:szCs w:val="20"/>
              </w:rPr>
              <w:t>Un articolo scientifico sui risultati ottenuti è in corso di pubblicazione sulla rivista americana JALCA.</w:t>
            </w:r>
          </w:p>
        </w:tc>
      </w:tr>
    </w:tbl>
    <w:p w14:paraId="2B2B46DE" w14:textId="77777777" w:rsidR="00D07220" w:rsidRPr="008417EE" w:rsidRDefault="00D07220" w:rsidP="00D07220">
      <w:pPr>
        <w:rPr>
          <w:rFonts w:cstheme="minorHAnsi"/>
          <w:sz w:val="20"/>
          <w:szCs w:val="20"/>
        </w:rPr>
      </w:pPr>
      <w:bookmarkStart w:id="0" w:name="_Hlk527364067"/>
    </w:p>
    <w:p w14:paraId="364A7AA8" w14:textId="77777777" w:rsidR="00D07220" w:rsidRPr="008417EE" w:rsidRDefault="00D07220" w:rsidP="00D07220">
      <w:pPr>
        <w:rPr>
          <w:rFonts w:cstheme="minorHAnsi"/>
        </w:rPr>
      </w:pPr>
    </w:p>
    <w:p w14:paraId="625047DC" w14:textId="77777777" w:rsidR="00D07220" w:rsidRDefault="00D07220" w:rsidP="00D07220">
      <w:r>
        <w:rPr>
          <w:i/>
          <w:iCs/>
        </w:rPr>
        <w:br w:type="page"/>
      </w:r>
    </w:p>
    <w:tbl>
      <w:tblPr>
        <w:tblStyle w:val="Tabellasemplice5"/>
        <w:tblW w:w="5000" w:type="pct"/>
        <w:tblLook w:val="04A0" w:firstRow="1" w:lastRow="0" w:firstColumn="1" w:lastColumn="0" w:noHBand="0" w:noVBand="1"/>
      </w:tblPr>
      <w:tblGrid>
        <w:gridCol w:w="2276"/>
        <w:gridCol w:w="8490"/>
      </w:tblGrid>
      <w:tr w:rsidR="00D07220" w:rsidRPr="00954FA5" w14:paraId="4E4F11ED" w14:textId="77777777" w:rsidTr="00853996">
        <w:trPr>
          <w:cnfStyle w:val="100000000000" w:firstRow="1" w:lastRow="0" w:firstColumn="0" w:lastColumn="0" w:oddVBand="0" w:evenVBand="0" w:oddHBand="0" w:evenHBand="0" w:firstRowFirstColumn="0" w:firstRowLastColumn="0" w:lastRowFirstColumn="0" w:lastRowLastColumn="0"/>
          <w:trHeight w:val="216"/>
        </w:trPr>
        <w:tc>
          <w:tcPr>
            <w:cnfStyle w:val="001000000100" w:firstRow="0" w:lastRow="0" w:firstColumn="1" w:lastColumn="0" w:oddVBand="0" w:evenVBand="0" w:oddHBand="0" w:evenHBand="0" w:firstRowFirstColumn="1" w:firstRowLastColumn="0" w:lastRowFirstColumn="0" w:lastRowLastColumn="0"/>
            <w:tcW w:w="1057" w:type="pct"/>
            <w:vAlign w:val="center"/>
          </w:tcPr>
          <w:p w14:paraId="3CE1B20B" w14:textId="77777777" w:rsidR="00D07220" w:rsidRPr="00954FA5" w:rsidRDefault="00D07220" w:rsidP="00FF24C8">
            <w:pPr>
              <w:pStyle w:val="NormaleWeb"/>
              <w:spacing w:before="40" w:beforeAutospacing="0" w:after="40" w:afterAutospacing="0"/>
              <w:jc w:val="left"/>
              <w:rPr>
                <w:rFonts w:asciiTheme="minorHAnsi" w:eastAsiaTheme="minorEastAsia" w:hAnsiTheme="minorHAnsi" w:cstheme="minorHAnsi"/>
                <w:b/>
                <w:i w:val="0"/>
                <w:color w:val="000000" w:themeColor="text1"/>
                <w:kern w:val="24"/>
                <w:sz w:val="20"/>
                <w:szCs w:val="20"/>
              </w:rPr>
            </w:pPr>
            <w:r w:rsidRPr="00954FA5">
              <w:rPr>
                <w:rFonts w:asciiTheme="minorHAnsi" w:eastAsiaTheme="minorEastAsia" w:hAnsiTheme="minorHAnsi" w:cstheme="minorHAnsi"/>
                <w:b/>
                <w:i w:val="0"/>
                <w:color w:val="000000" w:themeColor="text1"/>
                <w:kern w:val="24"/>
                <w:sz w:val="20"/>
                <w:szCs w:val="20"/>
              </w:rPr>
              <w:lastRenderedPageBreak/>
              <w:t>Titolo</w:t>
            </w:r>
          </w:p>
        </w:tc>
        <w:tc>
          <w:tcPr>
            <w:tcW w:w="3943" w:type="pct"/>
            <w:vAlign w:val="center"/>
          </w:tcPr>
          <w:p w14:paraId="397811C9" w14:textId="77777777" w:rsidR="00D07220" w:rsidRPr="00954FA5" w:rsidRDefault="00D07220" w:rsidP="00FF24C8">
            <w:pPr>
              <w:pStyle w:val="NormaleWeb"/>
              <w:spacing w:before="40" w:beforeAutospacing="0" w:after="40" w:afterAutospacing="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color w:val="000000" w:themeColor="text1"/>
                <w:kern w:val="24"/>
                <w:sz w:val="20"/>
                <w:szCs w:val="20"/>
              </w:rPr>
            </w:pPr>
            <w:r w:rsidRPr="00954FA5">
              <w:rPr>
                <w:rFonts w:asciiTheme="minorHAnsi" w:eastAsiaTheme="minorEastAsia" w:hAnsiTheme="minorHAnsi" w:cstheme="minorHAnsi"/>
                <w:b/>
                <w:color w:val="000000" w:themeColor="text1"/>
                <w:kern w:val="24"/>
                <w:sz w:val="20"/>
                <w:szCs w:val="20"/>
              </w:rPr>
              <w:t>Monitoraggio microinquinanti nel cuoio – Sostanze Perfluoroalchiliche</w:t>
            </w:r>
          </w:p>
        </w:tc>
      </w:tr>
      <w:tr w:rsidR="00D07220" w:rsidRPr="00954FA5" w14:paraId="4A5582F6" w14:textId="77777777" w:rsidTr="0085399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057" w:type="pct"/>
            <w:vAlign w:val="center"/>
          </w:tcPr>
          <w:p w14:paraId="4A6F9CFE" w14:textId="77777777" w:rsidR="00D07220" w:rsidRPr="00954FA5" w:rsidRDefault="00D07220" w:rsidP="00FF24C8">
            <w:pPr>
              <w:pStyle w:val="NormaleWeb"/>
              <w:spacing w:before="40" w:beforeAutospacing="0" w:after="40" w:afterAutospacing="0"/>
              <w:jc w:val="left"/>
              <w:rPr>
                <w:rFonts w:asciiTheme="minorHAnsi" w:eastAsiaTheme="minorEastAsia" w:hAnsiTheme="minorHAnsi" w:cstheme="minorHAnsi"/>
                <w:iCs w:val="0"/>
                <w:color w:val="000000" w:themeColor="text1"/>
                <w:kern w:val="24"/>
                <w:sz w:val="20"/>
                <w:szCs w:val="20"/>
              </w:rPr>
            </w:pPr>
            <w:r w:rsidRPr="00954FA5">
              <w:rPr>
                <w:rFonts w:asciiTheme="minorHAnsi" w:eastAsiaTheme="minorEastAsia" w:hAnsiTheme="minorHAnsi" w:cstheme="minorHAnsi"/>
                <w:color w:val="000000" w:themeColor="text1"/>
                <w:kern w:val="24"/>
                <w:sz w:val="20"/>
                <w:szCs w:val="20"/>
              </w:rPr>
              <w:t>Area</w:t>
            </w:r>
          </w:p>
        </w:tc>
        <w:tc>
          <w:tcPr>
            <w:tcW w:w="3943" w:type="pct"/>
            <w:vAlign w:val="center"/>
          </w:tcPr>
          <w:p w14:paraId="36E6ABB1" w14:textId="77777777" w:rsidR="00D07220" w:rsidRPr="00954FA5" w:rsidRDefault="00D07220" w:rsidP="00FF24C8">
            <w:pPr>
              <w:pStyle w:val="NormaleWeb"/>
              <w:spacing w:before="40" w:beforeAutospacing="0" w:after="4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kern w:val="24"/>
                <w:sz w:val="20"/>
                <w:szCs w:val="20"/>
              </w:rPr>
            </w:pPr>
            <w:r w:rsidRPr="00954FA5">
              <w:rPr>
                <w:rFonts w:asciiTheme="minorHAnsi" w:eastAsia="Avenir Book" w:hAnsiTheme="minorHAnsi" w:cstheme="minorHAnsi"/>
                <w:b/>
                <w:bCs/>
                <w:color w:val="000000" w:themeColor="text1"/>
                <w:kern w:val="24"/>
                <w:sz w:val="20"/>
                <w:szCs w:val="20"/>
              </w:rPr>
              <w:t>Area ambiente e sostenibilità/tecnologie di processo</w:t>
            </w:r>
          </w:p>
        </w:tc>
      </w:tr>
      <w:tr w:rsidR="00D07220" w:rsidRPr="00954FA5" w14:paraId="380CD1A5" w14:textId="77777777" w:rsidTr="00853996">
        <w:trPr>
          <w:trHeight w:val="216"/>
        </w:trPr>
        <w:tc>
          <w:tcPr>
            <w:cnfStyle w:val="001000000000" w:firstRow="0" w:lastRow="0" w:firstColumn="1" w:lastColumn="0" w:oddVBand="0" w:evenVBand="0" w:oddHBand="0" w:evenHBand="0" w:firstRowFirstColumn="0" w:firstRowLastColumn="0" w:lastRowFirstColumn="0" w:lastRowLastColumn="0"/>
            <w:tcW w:w="1057" w:type="pct"/>
            <w:vAlign w:val="center"/>
          </w:tcPr>
          <w:p w14:paraId="4D8DF327" w14:textId="77777777" w:rsidR="00D07220" w:rsidRPr="00954FA5" w:rsidRDefault="00D07220" w:rsidP="00FF24C8">
            <w:pPr>
              <w:spacing w:before="40" w:after="40"/>
              <w:jc w:val="left"/>
              <w:rPr>
                <w:rFonts w:asciiTheme="minorHAnsi" w:eastAsia="Avenir Book" w:hAnsiTheme="minorHAnsi" w:cstheme="minorHAnsi"/>
                <w:bCs/>
                <w:iCs w:val="0"/>
                <w:color w:val="000000" w:themeColor="text1"/>
                <w:kern w:val="24"/>
                <w:sz w:val="20"/>
                <w:szCs w:val="20"/>
              </w:rPr>
            </w:pPr>
            <w:r w:rsidRPr="00954FA5">
              <w:rPr>
                <w:rFonts w:eastAsia="Avenir Book" w:cstheme="minorHAnsi"/>
                <w:bCs/>
                <w:color w:val="000000" w:themeColor="text1"/>
                <w:kern w:val="24"/>
                <w:sz w:val="20"/>
                <w:szCs w:val="20"/>
              </w:rPr>
              <w:t xml:space="preserve">Responsabile </w:t>
            </w:r>
          </w:p>
        </w:tc>
        <w:tc>
          <w:tcPr>
            <w:tcW w:w="3943" w:type="pct"/>
            <w:vAlign w:val="center"/>
          </w:tcPr>
          <w:p w14:paraId="59B60C90" w14:textId="77777777" w:rsidR="00D07220" w:rsidRPr="00954FA5" w:rsidRDefault="00D07220" w:rsidP="00FF24C8">
            <w:pPr>
              <w:spacing w:before="40" w:after="40"/>
              <w:cnfStyle w:val="000000000000" w:firstRow="0" w:lastRow="0" w:firstColumn="0" w:lastColumn="0" w:oddVBand="0" w:evenVBand="0" w:oddHBand="0" w:evenHBand="0" w:firstRowFirstColumn="0" w:firstRowLastColumn="0" w:lastRowFirstColumn="0" w:lastRowLastColumn="0"/>
              <w:rPr>
                <w:rFonts w:eastAsia="Avenir Book" w:cstheme="minorHAnsi"/>
                <w:bCs/>
                <w:kern w:val="24"/>
                <w:sz w:val="20"/>
                <w:szCs w:val="20"/>
              </w:rPr>
            </w:pPr>
            <w:r w:rsidRPr="00954FA5">
              <w:rPr>
                <w:rFonts w:eastAsia="Avenir Book" w:cstheme="minorHAnsi"/>
                <w:bCs/>
                <w:kern w:val="24"/>
                <w:sz w:val="20"/>
                <w:szCs w:val="20"/>
              </w:rPr>
              <w:t>B. Naviglio</w:t>
            </w:r>
          </w:p>
        </w:tc>
      </w:tr>
      <w:tr w:rsidR="00D07220" w:rsidRPr="00954FA5" w14:paraId="284FFAA4" w14:textId="77777777" w:rsidTr="0085399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057" w:type="pct"/>
            <w:vAlign w:val="center"/>
          </w:tcPr>
          <w:p w14:paraId="5ED37EE8" w14:textId="77777777" w:rsidR="00D07220" w:rsidRPr="00DD1CBF" w:rsidRDefault="00D07220" w:rsidP="00FF24C8">
            <w:pPr>
              <w:spacing w:before="40" w:after="40"/>
              <w:jc w:val="left"/>
              <w:rPr>
                <w:rFonts w:asciiTheme="minorHAnsi" w:hAnsiTheme="minorHAnsi" w:cstheme="minorHAnsi"/>
                <w:sz w:val="20"/>
                <w:szCs w:val="20"/>
              </w:rPr>
            </w:pPr>
            <w:r w:rsidRPr="00954FA5">
              <w:rPr>
                <w:rFonts w:cstheme="minorHAnsi"/>
                <w:sz w:val="20"/>
                <w:szCs w:val="20"/>
              </w:rPr>
              <w:t>Descrizione del progetto e finalità perseguite</w:t>
            </w:r>
          </w:p>
        </w:tc>
        <w:tc>
          <w:tcPr>
            <w:tcW w:w="3943" w:type="pct"/>
            <w:vAlign w:val="center"/>
          </w:tcPr>
          <w:p w14:paraId="72B86D8F" w14:textId="77777777" w:rsidR="00D07220" w:rsidRPr="00954FA5" w:rsidRDefault="00D07220" w:rsidP="00FF24C8">
            <w:pPr>
              <w:spacing w:before="40" w:after="40"/>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kern w:val="24"/>
                <w:sz w:val="20"/>
                <w:szCs w:val="20"/>
              </w:rPr>
            </w:pPr>
            <w:r w:rsidRPr="00954FA5">
              <w:rPr>
                <w:rFonts w:cstheme="minorHAnsi"/>
                <w:sz w:val="20"/>
                <w:szCs w:val="20"/>
              </w:rPr>
              <w:t>Il progetto prevede</w:t>
            </w:r>
            <w:r>
              <w:rPr>
                <w:rFonts w:cstheme="minorHAnsi"/>
                <w:sz w:val="20"/>
                <w:szCs w:val="20"/>
              </w:rPr>
              <w:t xml:space="preserve"> lo s</w:t>
            </w:r>
            <w:r w:rsidRPr="008417EE">
              <w:rPr>
                <w:rFonts w:cstheme="minorHAnsi"/>
                <w:sz w:val="20"/>
                <w:szCs w:val="20"/>
              </w:rPr>
              <w:t xml:space="preserve">tudio preliminare </w:t>
            </w:r>
            <w:r w:rsidRPr="00B020CE">
              <w:rPr>
                <w:rFonts w:cstheme="minorHAnsi"/>
                <w:sz w:val="20"/>
                <w:szCs w:val="20"/>
              </w:rPr>
              <w:t xml:space="preserve">per </w:t>
            </w:r>
            <w:r w:rsidRPr="00B020CE">
              <w:rPr>
                <w:rFonts w:eastAsiaTheme="minorEastAsia" w:cstheme="minorHAnsi"/>
                <w:color w:val="000000" w:themeColor="text1"/>
                <w:kern w:val="24"/>
                <w:sz w:val="20"/>
                <w:szCs w:val="20"/>
              </w:rPr>
              <w:t>individuare metodologie e quantificare la presenza dei PFAS e di andare a validare il metodo di analisi CEN/TS 15968:2010</w:t>
            </w:r>
            <w:r w:rsidRPr="00954FA5">
              <w:rPr>
                <w:rFonts w:eastAsiaTheme="minorEastAsia" w:cstheme="minorHAnsi"/>
                <w:color w:val="000000" w:themeColor="text1"/>
                <w:kern w:val="24"/>
                <w:sz w:val="20"/>
                <w:szCs w:val="20"/>
              </w:rPr>
              <w:t xml:space="preserve"> riguardante l’analisi di questi composti all’interno delle pelli conciate.</w:t>
            </w:r>
          </w:p>
        </w:tc>
      </w:tr>
      <w:tr w:rsidR="00D07220" w:rsidRPr="00954FA5" w14:paraId="37B08580" w14:textId="77777777" w:rsidTr="00853996">
        <w:trPr>
          <w:trHeight w:val="222"/>
        </w:trPr>
        <w:tc>
          <w:tcPr>
            <w:cnfStyle w:val="001000000000" w:firstRow="0" w:lastRow="0" w:firstColumn="1" w:lastColumn="0" w:oddVBand="0" w:evenVBand="0" w:oddHBand="0" w:evenHBand="0" w:firstRowFirstColumn="0" w:firstRowLastColumn="0" w:lastRowFirstColumn="0" w:lastRowLastColumn="0"/>
            <w:tcW w:w="1057" w:type="pct"/>
            <w:vAlign w:val="center"/>
          </w:tcPr>
          <w:p w14:paraId="1F4F2A71" w14:textId="77777777" w:rsidR="00D07220" w:rsidRPr="00954FA5" w:rsidRDefault="00D07220" w:rsidP="00FF24C8">
            <w:pPr>
              <w:spacing w:before="40" w:after="40"/>
              <w:jc w:val="left"/>
              <w:rPr>
                <w:rFonts w:asciiTheme="minorHAnsi" w:eastAsia="Avenir Book" w:hAnsiTheme="minorHAnsi" w:cstheme="minorHAnsi"/>
                <w:bCs/>
                <w:iCs w:val="0"/>
                <w:color w:val="000000" w:themeColor="text1"/>
                <w:kern w:val="24"/>
                <w:sz w:val="20"/>
                <w:szCs w:val="20"/>
              </w:rPr>
            </w:pPr>
            <w:r w:rsidRPr="00954FA5">
              <w:rPr>
                <w:rFonts w:cstheme="minorHAnsi"/>
                <w:sz w:val="20"/>
                <w:szCs w:val="20"/>
              </w:rPr>
              <w:t>Stato dell’Arte prima del Progetto</w:t>
            </w:r>
          </w:p>
        </w:tc>
        <w:tc>
          <w:tcPr>
            <w:tcW w:w="3943" w:type="pct"/>
            <w:vAlign w:val="center"/>
          </w:tcPr>
          <w:p w14:paraId="3B1BE1C1" w14:textId="77777777" w:rsidR="00D07220" w:rsidRPr="00954FA5" w:rsidRDefault="00D07220" w:rsidP="00FF24C8">
            <w:pPr>
              <w:spacing w:before="40" w:after="40"/>
              <w:jc w:val="both"/>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kern w:val="24"/>
                <w:sz w:val="20"/>
                <w:szCs w:val="20"/>
              </w:rPr>
            </w:pPr>
            <w:r w:rsidRPr="00954FA5">
              <w:rPr>
                <w:rFonts w:eastAsiaTheme="minorEastAsia" w:cstheme="minorHAnsi"/>
                <w:color w:val="000000" w:themeColor="text1"/>
                <w:kern w:val="24"/>
                <w:sz w:val="20"/>
                <w:szCs w:val="20"/>
              </w:rPr>
              <w:t xml:space="preserve">Le sostanze perfluoroalchiliche sono un vasto e complesso gruppo di composti fluorurati, che comprendono tensioattivi cationici, anionici o neutri con elevata inerzia termica, chimica e biologica. Diversi studi hanno dimostrato che i PFAS una volta nell’organismo hanno un’emivita piuttosto lunga, e possono provocare </w:t>
            </w:r>
            <w:proofErr w:type="spellStart"/>
            <w:r w:rsidRPr="00954FA5">
              <w:rPr>
                <w:rFonts w:eastAsiaTheme="minorEastAsia" w:cstheme="minorHAnsi"/>
                <w:color w:val="000000" w:themeColor="text1"/>
                <w:kern w:val="24"/>
                <w:sz w:val="20"/>
                <w:szCs w:val="20"/>
              </w:rPr>
              <w:t>epatossicità</w:t>
            </w:r>
            <w:proofErr w:type="spellEnd"/>
            <w:r w:rsidRPr="00954FA5">
              <w:rPr>
                <w:rFonts w:eastAsiaTheme="minorEastAsia" w:cstheme="minorHAnsi"/>
                <w:color w:val="000000" w:themeColor="text1"/>
                <w:kern w:val="24"/>
                <w:sz w:val="20"/>
                <w:szCs w:val="20"/>
              </w:rPr>
              <w:t xml:space="preserve">, </w:t>
            </w:r>
            <w:proofErr w:type="spellStart"/>
            <w:r w:rsidRPr="00954FA5">
              <w:rPr>
                <w:rFonts w:eastAsiaTheme="minorEastAsia" w:cstheme="minorHAnsi"/>
                <w:color w:val="000000" w:themeColor="text1"/>
                <w:kern w:val="24"/>
                <w:sz w:val="20"/>
                <w:szCs w:val="20"/>
              </w:rPr>
              <w:t>immunotossicità</w:t>
            </w:r>
            <w:proofErr w:type="spellEnd"/>
            <w:r w:rsidRPr="00954FA5">
              <w:rPr>
                <w:rFonts w:eastAsiaTheme="minorEastAsia" w:cstheme="minorHAnsi"/>
                <w:color w:val="000000" w:themeColor="text1"/>
                <w:kern w:val="24"/>
                <w:sz w:val="20"/>
                <w:szCs w:val="20"/>
              </w:rPr>
              <w:t>, neurotossicità, alterazioni ormonali nella riproduzione e nello sviluppo. Ad oggi non esiste metodo di prova validato per la determinazione delle sostanze perfluoroalchiliche nel cuoio, ma solo una bozza di norma in discussione.</w:t>
            </w:r>
          </w:p>
        </w:tc>
      </w:tr>
      <w:tr w:rsidR="00D07220" w:rsidRPr="00954FA5" w14:paraId="222D1143" w14:textId="77777777" w:rsidTr="00853996">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057" w:type="pct"/>
            <w:vAlign w:val="center"/>
          </w:tcPr>
          <w:p w14:paraId="09FE57EB" w14:textId="77777777" w:rsidR="00D07220" w:rsidRPr="00954FA5" w:rsidRDefault="00D07220" w:rsidP="00FF24C8">
            <w:pPr>
              <w:spacing w:before="40" w:after="40"/>
              <w:jc w:val="left"/>
              <w:rPr>
                <w:rFonts w:asciiTheme="minorHAnsi" w:eastAsia="Avenir Book" w:hAnsiTheme="minorHAnsi" w:cstheme="minorHAnsi"/>
                <w:bCs/>
                <w:iCs w:val="0"/>
                <w:color w:val="000000" w:themeColor="text1"/>
                <w:kern w:val="24"/>
                <w:sz w:val="20"/>
                <w:szCs w:val="20"/>
              </w:rPr>
            </w:pPr>
            <w:r w:rsidRPr="00954FA5">
              <w:rPr>
                <w:rFonts w:eastAsia="Avenir Book" w:cstheme="minorHAnsi"/>
                <w:bCs/>
                <w:color w:val="000000" w:themeColor="text1"/>
                <w:kern w:val="24"/>
                <w:sz w:val="20"/>
                <w:szCs w:val="20"/>
              </w:rPr>
              <w:t>Partner di Progetto</w:t>
            </w:r>
          </w:p>
        </w:tc>
        <w:tc>
          <w:tcPr>
            <w:tcW w:w="3943" w:type="pct"/>
            <w:vAlign w:val="center"/>
          </w:tcPr>
          <w:p w14:paraId="7D7F92BB" w14:textId="77777777" w:rsidR="00D07220" w:rsidRPr="00954FA5" w:rsidRDefault="00D07220" w:rsidP="00FF24C8">
            <w:pPr>
              <w:spacing w:before="40" w:after="40"/>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kern w:val="24"/>
                <w:sz w:val="20"/>
                <w:szCs w:val="20"/>
              </w:rPr>
            </w:pPr>
            <w:r w:rsidRPr="00954FA5">
              <w:rPr>
                <w:rFonts w:eastAsiaTheme="minorEastAsia" w:cstheme="minorHAnsi"/>
                <w:color w:val="000000" w:themeColor="text1"/>
                <w:kern w:val="24"/>
                <w:sz w:val="20"/>
                <w:szCs w:val="20"/>
              </w:rPr>
              <w:t>Dipartimento di Scienze Chimiche – Federico II</w:t>
            </w:r>
          </w:p>
        </w:tc>
      </w:tr>
      <w:tr w:rsidR="00D07220" w:rsidRPr="00954FA5" w14:paraId="34886B1C" w14:textId="77777777" w:rsidTr="00853996">
        <w:trPr>
          <w:trHeight w:val="348"/>
        </w:trPr>
        <w:tc>
          <w:tcPr>
            <w:cnfStyle w:val="001000000000" w:firstRow="0" w:lastRow="0" w:firstColumn="1" w:lastColumn="0" w:oddVBand="0" w:evenVBand="0" w:oddHBand="0" w:evenHBand="0" w:firstRowFirstColumn="0" w:firstRowLastColumn="0" w:lastRowFirstColumn="0" w:lastRowLastColumn="0"/>
            <w:tcW w:w="1057" w:type="pct"/>
          </w:tcPr>
          <w:p w14:paraId="35FBFE99" w14:textId="77777777" w:rsidR="00D07220" w:rsidRPr="00954FA5" w:rsidRDefault="00D07220" w:rsidP="00FF24C8">
            <w:pPr>
              <w:spacing w:before="40" w:after="40"/>
              <w:jc w:val="left"/>
              <w:rPr>
                <w:rFonts w:asciiTheme="minorHAnsi" w:eastAsia="Avenir Book" w:hAnsiTheme="minorHAnsi" w:cstheme="minorHAnsi"/>
                <w:bCs/>
                <w:iCs w:val="0"/>
                <w:color w:val="000000" w:themeColor="text1"/>
                <w:kern w:val="24"/>
                <w:sz w:val="20"/>
                <w:szCs w:val="20"/>
              </w:rPr>
            </w:pPr>
            <w:r w:rsidRPr="00954FA5">
              <w:rPr>
                <w:rFonts w:cstheme="minorHAnsi"/>
                <w:sz w:val="20"/>
                <w:szCs w:val="20"/>
              </w:rPr>
              <w:t>Stato di avanzamento progetto</w:t>
            </w:r>
          </w:p>
        </w:tc>
        <w:tc>
          <w:tcPr>
            <w:tcW w:w="3943" w:type="pct"/>
            <w:vAlign w:val="center"/>
          </w:tcPr>
          <w:p w14:paraId="1F630375" w14:textId="77777777" w:rsidR="00D07220" w:rsidRPr="00954FA5" w:rsidRDefault="00D07220" w:rsidP="00FF24C8">
            <w:pPr>
              <w:spacing w:before="40" w:after="40"/>
              <w:cnfStyle w:val="000000000000" w:firstRow="0" w:lastRow="0" w:firstColumn="0" w:lastColumn="0" w:oddVBand="0" w:evenVBand="0" w:oddHBand="0" w:evenHBand="0" w:firstRowFirstColumn="0" w:firstRowLastColumn="0" w:lastRowFirstColumn="0" w:lastRowLastColumn="0"/>
              <w:rPr>
                <w:rFonts w:eastAsia="Avenir Book" w:cstheme="minorHAnsi"/>
                <w:bCs/>
                <w:kern w:val="24"/>
                <w:sz w:val="20"/>
                <w:szCs w:val="20"/>
              </w:rPr>
            </w:pPr>
            <w:r w:rsidRPr="00954FA5">
              <w:rPr>
                <w:rFonts w:eastAsiaTheme="minorEastAsia" w:cstheme="minorHAnsi"/>
                <w:color w:val="000000" w:themeColor="text1"/>
                <w:kern w:val="24"/>
                <w:sz w:val="20"/>
                <w:szCs w:val="20"/>
              </w:rPr>
              <w:t xml:space="preserve">Il progetto si è concluso nel </w:t>
            </w:r>
            <w:proofErr w:type="gramStart"/>
            <w:r w:rsidRPr="00954FA5">
              <w:rPr>
                <w:rFonts w:eastAsiaTheme="minorEastAsia" w:cstheme="minorHAnsi"/>
                <w:color w:val="000000" w:themeColor="text1"/>
                <w:kern w:val="24"/>
                <w:sz w:val="20"/>
                <w:szCs w:val="20"/>
              </w:rPr>
              <w:t>Marzo</w:t>
            </w:r>
            <w:proofErr w:type="gramEnd"/>
            <w:r w:rsidRPr="00954FA5">
              <w:rPr>
                <w:rFonts w:eastAsiaTheme="minorEastAsia" w:cstheme="minorHAnsi"/>
                <w:color w:val="000000" w:themeColor="text1"/>
                <w:kern w:val="24"/>
                <w:sz w:val="20"/>
                <w:szCs w:val="20"/>
              </w:rPr>
              <w:t xml:space="preserve"> 2018</w:t>
            </w:r>
          </w:p>
        </w:tc>
      </w:tr>
      <w:tr w:rsidR="00D07220" w:rsidRPr="00954FA5" w14:paraId="2C88D3DF" w14:textId="77777777" w:rsidTr="00853996">
        <w:trPr>
          <w:cnfStyle w:val="000000100000" w:firstRow="0" w:lastRow="0" w:firstColumn="0" w:lastColumn="0" w:oddVBand="0" w:evenVBand="0" w:oddHBand="1"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1057" w:type="pct"/>
            <w:vAlign w:val="center"/>
          </w:tcPr>
          <w:p w14:paraId="7081CF36" w14:textId="77777777" w:rsidR="00D07220" w:rsidRPr="00954FA5" w:rsidRDefault="00D07220" w:rsidP="00FF24C8">
            <w:pPr>
              <w:pStyle w:val="Paragrafoelenco"/>
              <w:spacing w:before="40" w:after="40"/>
              <w:ind w:left="0"/>
              <w:contextualSpacing w:val="0"/>
              <w:jc w:val="left"/>
              <w:rPr>
                <w:rFonts w:asciiTheme="minorHAnsi" w:eastAsiaTheme="minorEastAsia" w:hAnsiTheme="minorHAnsi" w:cstheme="minorHAnsi"/>
                <w:iCs w:val="0"/>
                <w:color w:val="000000" w:themeColor="text1"/>
                <w:kern w:val="24"/>
                <w:sz w:val="20"/>
                <w:szCs w:val="20"/>
              </w:rPr>
            </w:pPr>
            <w:r w:rsidRPr="00954FA5">
              <w:rPr>
                <w:rFonts w:asciiTheme="minorHAnsi" w:hAnsiTheme="minorHAnsi" w:cstheme="minorHAnsi"/>
                <w:sz w:val="20"/>
                <w:szCs w:val="20"/>
              </w:rPr>
              <w:t>Risultati raggiunti</w:t>
            </w:r>
          </w:p>
        </w:tc>
        <w:tc>
          <w:tcPr>
            <w:tcW w:w="3943" w:type="pct"/>
            <w:vAlign w:val="center"/>
          </w:tcPr>
          <w:p w14:paraId="3EF733BE" w14:textId="77777777" w:rsidR="00D07220" w:rsidRPr="00954FA5" w:rsidRDefault="00D07220" w:rsidP="00FF24C8">
            <w:pPr>
              <w:spacing w:before="40" w:after="40"/>
              <w:jc w:val="both"/>
              <w:cnfStyle w:val="000000100000" w:firstRow="0" w:lastRow="0" w:firstColumn="0" w:lastColumn="0" w:oddVBand="0" w:evenVBand="0" w:oddHBand="1" w:evenHBand="0" w:firstRowFirstColumn="0" w:firstRowLastColumn="0" w:lastRowFirstColumn="0" w:lastRowLastColumn="0"/>
              <w:rPr>
                <w:rFonts w:eastAsiaTheme="minorEastAsia" w:cstheme="minorHAnsi"/>
                <w:b/>
                <w:color w:val="000000" w:themeColor="text1"/>
                <w:kern w:val="24"/>
                <w:sz w:val="20"/>
                <w:szCs w:val="20"/>
              </w:rPr>
            </w:pPr>
            <w:r w:rsidRPr="00954FA5">
              <w:rPr>
                <w:rFonts w:eastAsiaTheme="minorEastAsia" w:cstheme="minorHAnsi"/>
                <w:color w:val="000000" w:themeColor="text1"/>
                <w:kern w:val="24"/>
                <w:sz w:val="20"/>
                <w:szCs w:val="20"/>
              </w:rPr>
              <w:t xml:space="preserve">il progetto è stato sviluppato tramite una tesi di laurea svolta in collaborazione con il Dipartimento di Scienze Chimiche dell’Università Federico II. </w:t>
            </w:r>
            <w:proofErr w:type="gramStart"/>
            <w:r w:rsidRPr="00954FA5">
              <w:rPr>
                <w:rFonts w:eastAsiaTheme="minorEastAsia" w:cstheme="minorHAnsi"/>
                <w:color w:val="000000" w:themeColor="text1"/>
                <w:kern w:val="24"/>
                <w:sz w:val="20"/>
                <w:szCs w:val="20"/>
              </w:rPr>
              <w:t>In particolare</w:t>
            </w:r>
            <w:proofErr w:type="gramEnd"/>
            <w:r w:rsidRPr="00954FA5">
              <w:rPr>
                <w:rFonts w:eastAsiaTheme="minorEastAsia" w:cstheme="minorHAnsi"/>
                <w:color w:val="000000" w:themeColor="text1"/>
                <w:kern w:val="24"/>
                <w:sz w:val="20"/>
                <w:szCs w:val="20"/>
              </w:rPr>
              <w:t xml:space="preserve"> sono stati analizzati diversi cuoi per valutare l’eventuale presenza di taluni contaminanti ambientali es. PFAS</w:t>
            </w:r>
          </w:p>
        </w:tc>
      </w:tr>
      <w:tr w:rsidR="00D07220" w:rsidRPr="00954FA5" w14:paraId="045C14B3" w14:textId="77777777" w:rsidTr="00853996">
        <w:trPr>
          <w:trHeight w:val="328"/>
        </w:trPr>
        <w:tc>
          <w:tcPr>
            <w:cnfStyle w:val="001000000000" w:firstRow="0" w:lastRow="0" w:firstColumn="1" w:lastColumn="0" w:oddVBand="0" w:evenVBand="0" w:oddHBand="0" w:evenHBand="0" w:firstRowFirstColumn="0" w:firstRowLastColumn="0" w:lastRowFirstColumn="0" w:lastRowLastColumn="0"/>
            <w:tcW w:w="1057" w:type="pct"/>
            <w:vAlign w:val="center"/>
          </w:tcPr>
          <w:p w14:paraId="1834CF4E" w14:textId="77777777" w:rsidR="00D07220" w:rsidRPr="00954FA5" w:rsidRDefault="00D07220" w:rsidP="00FF24C8">
            <w:pPr>
              <w:pStyle w:val="Paragrafoelenco"/>
              <w:spacing w:before="40" w:after="40"/>
              <w:ind w:left="0"/>
              <w:contextualSpacing w:val="0"/>
              <w:jc w:val="left"/>
              <w:rPr>
                <w:rFonts w:asciiTheme="minorHAnsi" w:hAnsiTheme="minorHAnsi" w:cstheme="minorHAnsi"/>
                <w:sz w:val="20"/>
                <w:szCs w:val="20"/>
              </w:rPr>
            </w:pPr>
            <w:r w:rsidRPr="00954FA5">
              <w:rPr>
                <w:rFonts w:cstheme="minorHAnsi"/>
                <w:sz w:val="20"/>
                <w:szCs w:val="20"/>
              </w:rPr>
              <w:t>Output di progetto</w:t>
            </w:r>
          </w:p>
        </w:tc>
        <w:tc>
          <w:tcPr>
            <w:tcW w:w="3943" w:type="pct"/>
            <w:vAlign w:val="center"/>
          </w:tcPr>
          <w:p w14:paraId="3D01AD24" w14:textId="77777777" w:rsidR="00D07220" w:rsidRPr="00954FA5" w:rsidRDefault="00D07220" w:rsidP="00FF24C8">
            <w:pPr>
              <w:spacing w:before="40" w:after="40"/>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kern w:val="24"/>
                <w:sz w:val="20"/>
                <w:szCs w:val="20"/>
              </w:rPr>
            </w:pPr>
            <w:r>
              <w:rPr>
                <w:rFonts w:eastAsiaTheme="minorEastAsia" w:cstheme="minorHAnsi"/>
                <w:color w:val="000000" w:themeColor="text1"/>
                <w:kern w:val="24"/>
                <w:sz w:val="20"/>
                <w:szCs w:val="20"/>
              </w:rPr>
              <w:t>Tesi di Laurea Magistrale in Scienze Chimiche</w:t>
            </w:r>
          </w:p>
        </w:tc>
      </w:tr>
      <w:tr w:rsidR="00D07220" w:rsidRPr="00954FA5" w14:paraId="0B88D279" w14:textId="77777777" w:rsidTr="00853996">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057" w:type="pct"/>
            <w:vAlign w:val="center"/>
          </w:tcPr>
          <w:p w14:paraId="5B92C99A" w14:textId="77777777" w:rsidR="00D07220" w:rsidRPr="00954FA5" w:rsidRDefault="00D07220" w:rsidP="00FF24C8">
            <w:pPr>
              <w:pStyle w:val="Paragrafoelenco"/>
              <w:spacing w:before="40" w:after="40"/>
              <w:ind w:left="0"/>
              <w:contextualSpacing w:val="0"/>
              <w:jc w:val="left"/>
              <w:rPr>
                <w:rFonts w:asciiTheme="minorHAnsi" w:hAnsiTheme="minorHAnsi" w:cstheme="minorHAnsi"/>
                <w:sz w:val="20"/>
                <w:szCs w:val="20"/>
              </w:rPr>
            </w:pPr>
            <w:r w:rsidRPr="00954FA5">
              <w:rPr>
                <w:rFonts w:eastAsia="Avenir Book" w:cstheme="minorHAnsi"/>
                <w:bCs/>
                <w:color w:val="000000" w:themeColor="text1"/>
                <w:kern w:val="24"/>
                <w:sz w:val="20"/>
                <w:szCs w:val="20"/>
              </w:rPr>
              <w:t>TRL</w:t>
            </w:r>
          </w:p>
        </w:tc>
        <w:tc>
          <w:tcPr>
            <w:tcW w:w="3943" w:type="pct"/>
            <w:vAlign w:val="center"/>
          </w:tcPr>
          <w:p w14:paraId="294D0A17" w14:textId="77777777" w:rsidR="00D07220" w:rsidRPr="009A1CA0" w:rsidRDefault="00D07220" w:rsidP="00FF24C8">
            <w:pPr>
              <w:spacing w:before="40" w:after="40"/>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00" w:themeColor="text1"/>
                <w:kern w:val="24"/>
                <w:sz w:val="20"/>
                <w:szCs w:val="20"/>
              </w:rPr>
            </w:pPr>
            <w:r w:rsidRPr="009A1CA0">
              <w:rPr>
                <w:rFonts w:eastAsia="Avenir Book" w:cstheme="minorHAnsi"/>
                <w:kern w:val="24"/>
                <w:sz w:val="20"/>
                <w:szCs w:val="20"/>
              </w:rPr>
              <w:t xml:space="preserve">Livello 1 - </w:t>
            </w:r>
            <w:r w:rsidRPr="009A1CA0">
              <w:rPr>
                <w:sz w:val="20"/>
                <w:szCs w:val="20"/>
              </w:rPr>
              <w:t>Osservati i principi fondamentali</w:t>
            </w:r>
          </w:p>
        </w:tc>
      </w:tr>
      <w:tr w:rsidR="00D07220" w:rsidRPr="00954FA5" w14:paraId="70DB078D" w14:textId="77777777" w:rsidTr="00853996">
        <w:trPr>
          <w:trHeight w:val="419"/>
        </w:trPr>
        <w:tc>
          <w:tcPr>
            <w:cnfStyle w:val="001000000000" w:firstRow="0" w:lastRow="0" w:firstColumn="1" w:lastColumn="0" w:oddVBand="0" w:evenVBand="0" w:oddHBand="0" w:evenHBand="0" w:firstRowFirstColumn="0" w:firstRowLastColumn="0" w:lastRowFirstColumn="0" w:lastRowLastColumn="0"/>
            <w:tcW w:w="1057" w:type="pct"/>
            <w:vAlign w:val="center"/>
          </w:tcPr>
          <w:p w14:paraId="1AFF35B0" w14:textId="77777777" w:rsidR="00D07220" w:rsidRPr="00954FA5" w:rsidRDefault="00D07220" w:rsidP="00FF24C8">
            <w:pPr>
              <w:spacing w:before="40" w:after="40"/>
              <w:jc w:val="left"/>
              <w:rPr>
                <w:rFonts w:asciiTheme="minorHAnsi" w:eastAsia="Avenir Book" w:hAnsiTheme="minorHAnsi" w:cstheme="minorHAnsi"/>
                <w:bCs/>
                <w:color w:val="000000" w:themeColor="text1"/>
                <w:kern w:val="24"/>
                <w:sz w:val="20"/>
                <w:szCs w:val="20"/>
              </w:rPr>
            </w:pPr>
            <w:r w:rsidRPr="00954FA5">
              <w:rPr>
                <w:rFonts w:asciiTheme="minorHAnsi" w:hAnsiTheme="minorHAnsi" w:cstheme="minorHAnsi"/>
                <w:sz w:val="20"/>
                <w:szCs w:val="20"/>
              </w:rPr>
              <w:t>Disseminazione</w:t>
            </w:r>
            <w:r w:rsidRPr="00954FA5">
              <w:rPr>
                <w:rFonts w:asciiTheme="minorHAnsi" w:hAnsiTheme="minorHAnsi" w:cstheme="minorHAnsi"/>
                <w:iCs w:val="0"/>
                <w:sz w:val="20"/>
                <w:szCs w:val="20"/>
              </w:rPr>
              <w:t xml:space="preserve"> e pubblicazione dei risultati</w:t>
            </w:r>
          </w:p>
        </w:tc>
        <w:tc>
          <w:tcPr>
            <w:tcW w:w="3943" w:type="pct"/>
            <w:vAlign w:val="center"/>
          </w:tcPr>
          <w:p w14:paraId="4BBB7096" w14:textId="0890E399" w:rsidR="00D07220" w:rsidRPr="00954FA5" w:rsidRDefault="00D07220" w:rsidP="00FF24C8">
            <w:pPr>
              <w:spacing w:before="40" w:after="40"/>
              <w:cnfStyle w:val="000000000000" w:firstRow="0" w:lastRow="0" w:firstColumn="0" w:lastColumn="0" w:oddVBand="0" w:evenVBand="0" w:oddHBand="0" w:evenHBand="0" w:firstRowFirstColumn="0" w:firstRowLastColumn="0" w:lastRowFirstColumn="0" w:lastRowLastColumn="0"/>
              <w:rPr>
                <w:rFonts w:eastAsia="Avenir Book" w:cstheme="minorHAnsi"/>
                <w:b/>
                <w:bCs/>
                <w:kern w:val="24"/>
                <w:sz w:val="20"/>
                <w:szCs w:val="20"/>
              </w:rPr>
            </w:pPr>
            <w:r>
              <w:rPr>
                <w:rFonts w:eastAsiaTheme="minorEastAsia" w:cstheme="minorHAnsi"/>
                <w:color w:val="000000" w:themeColor="text1"/>
                <w:kern w:val="24"/>
                <w:sz w:val="20"/>
                <w:szCs w:val="20"/>
              </w:rPr>
              <w:t>I</w:t>
            </w:r>
            <w:r w:rsidRPr="00954FA5">
              <w:rPr>
                <w:rFonts w:eastAsiaTheme="minorEastAsia" w:cstheme="minorHAnsi"/>
                <w:color w:val="000000" w:themeColor="text1"/>
                <w:kern w:val="24"/>
                <w:sz w:val="20"/>
                <w:szCs w:val="20"/>
              </w:rPr>
              <w:t xml:space="preserve"> risultati del progetto sono stati pubblicati sulla rivista CPMC (n. 2/</w:t>
            </w:r>
            <w:proofErr w:type="gramStart"/>
            <w:r w:rsidRPr="00954FA5">
              <w:rPr>
                <w:rFonts w:eastAsiaTheme="minorEastAsia" w:cstheme="minorHAnsi"/>
                <w:color w:val="000000" w:themeColor="text1"/>
                <w:kern w:val="24"/>
                <w:sz w:val="20"/>
                <w:szCs w:val="20"/>
              </w:rPr>
              <w:t>2018</w:t>
            </w:r>
            <w:r>
              <w:rPr>
                <w:rFonts w:eastAsiaTheme="minorEastAsia" w:cstheme="minorHAnsi"/>
                <w:color w:val="000000" w:themeColor="text1"/>
                <w:kern w:val="24"/>
                <w:sz w:val="20"/>
                <w:szCs w:val="20"/>
              </w:rPr>
              <w:t>)</w:t>
            </w:r>
            <w:proofErr w:type="spellStart"/>
            <w:r w:rsidRPr="00954FA5">
              <w:rPr>
                <w:rFonts w:eastAsiaTheme="minorEastAsia" w:cstheme="minorHAnsi"/>
                <w:color w:val="000000" w:themeColor="text1"/>
                <w:kern w:val="24"/>
                <w:sz w:val="20"/>
                <w:szCs w:val="20"/>
              </w:rPr>
              <w:t>ehanno</w:t>
            </w:r>
            <w:proofErr w:type="spellEnd"/>
            <w:proofErr w:type="gramEnd"/>
            <w:r w:rsidRPr="00954FA5">
              <w:rPr>
                <w:rFonts w:eastAsiaTheme="minorEastAsia" w:cstheme="minorHAnsi"/>
                <w:color w:val="000000" w:themeColor="text1"/>
                <w:kern w:val="24"/>
                <w:sz w:val="20"/>
                <w:szCs w:val="20"/>
              </w:rPr>
              <w:t xml:space="preserve"> permesso la pubblicazione di una tesi di laurea magistrale </w:t>
            </w:r>
          </w:p>
        </w:tc>
      </w:tr>
    </w:tbl>
    <w:p w14:paraId="1DBD9CFE" w14:textId="77777777" w:rsidR="00D07220" w:rsidRPr="008417EE" w:rsidRDefault="00D07220" w:rsidP="00D07220">
      <w:pPr>
        <w:rPr>
          <w:rFonts w:cstheme="minorHAnsi"/>
          <w:sz w:val="20"/>
          <w:szCs w:val="20"/>
        </w:rPr>
      </w:pPr>
    </w:p>
    <w:bookmarkEnd w:id="0"/>
    <w:p w14:paraId="0E3C7DFD" w14:textId="77777777" w:rsidR="00D07220" w:rsidRDefault="00D07220" w:rsidP="00D07220">
      <w:r>
        <w:rPr>
          <w:i/>
          <w:iCs/>
        </w:rPr>
        <w:br w:type="page"/>
      </w:r>
    </w:p>
    <w:tbl>
      <w:tblPr>
        <w:tblStyle w:val="Tabellasemplice5"/>
        <w:tblW w:w="5000" w:type="pct"/>
        <w:tblLook w:val="04A0" w:firstRow="1" w:lastRow="0" w:firstColumn="1" w:lastColumn="0" w:noHBand="0" w:noVBand="1"/>
      </w:tblPr>
      <w:tblGrid>
        <w:gridCol w:w="2360"/>
        <w:gridCol w:w="8406"/>
      </w:tblGrid>
      <w:tr w:rsidR="00D07220" w:rsidRPr="00954FA5" w14:paraId="628CF0E0" w14:textId="77777777" w:rsidTr="00853996">
        <w:trPr>
          <w:cnfStyle w:val="100000000000" w:firstRow="1" w:lastRow="0" w:firstColumn="0" w:lastColumn="0" w:oddVBand="0" w:evenVBand="0" w:oddHBand="0" w:evenHBand="0" w:firstRowFirstColumn="0" w:firstRowLastColumn="0" w:lastRowFirstColumn="0" w:lastRowLastColumn="0"/>
          <w:trHeight w:val="431"/>
        </w:trPr>
        <w:tc>
          <w:tcPr>
            <w:cnfStyle w:val="001000000100" w:firstRow="0" w:lastRow="0" w:firstColumn="1" w:lastColumn="0" w:oddVBand="0" w:evenVBand="0" w:oddHBand="0" w:evenHBand="0" w:firstRowFirstColumn="1" w:firstRowLastColumn="0" w:lastRowFirstColumn="0" w:lastRowLastColumn="0"/>
            <w:tcW w:w="1096" w:type="pct"/>
            <w:vAlign w:val="center"/>
          </w:tcPr>
          <w:p w14:paraId="41BA11DA" w14:textId="77777777" w:rsidR="00D07220" w:rsidRPr="00954FA5" w:rsidRDefault="00D07220" w:rsidP="00FF24C8">
            <w:pPr>
              <w:spacing w:before="40" w:after="40"/>
              <w:ind w:left="34" w:hanging="34"/>
              <w:jc w:val="left"/>
              <w:rPr>
                <w:rFonts w:asciiTheme="minorHAnsi" w:hAnsiTheme="minorHAnsi" w:cstheme="minorHAnsi"/>
                <w:b/>
                <w:i w:val="0"/>
                <w:sz w:val="20"/>
                <w:szCs w:val="20"/>
              </w:rPr>
            </w:pPr>
            <w:r w:rsidRPr="00954FA5">
              <w:rPr>
                <w:rFonts w:asciiTheme="minorHAnsi" w:hAnsiTheme="minorHAnsi" w:cstheme="minorHAnsi"/>
                <w:b/>
                <w:i w:val="0"/>
                <w:sz w:val="20"/>
                <w:szCs w:val="20"/>
              </w:rPr>
              <w:lastRenderedPageBreak/>
              <w:t>TITOLO</w:t>
            </w:r>
          </w:p>
        </w:tc>
        <w:tc>
          <w:tcPr>
            <w:tcW w:w="3904" w:type="pct"/>
            <w:vAlign w:val="center"/>
          </w:tcPr>
          <w:p w14:paraId="1A4BA1DA" w14:textId="77777777" w:rsidR="00D07220" w:rsidRPr="00954FA5" w:rsidRDefault="00D07220" w:rsidP="00FF24C8">
            <w:pPr>
              <w:pStyle w:val="Paragrafoelenco"/>
              <w:spacing w:before="40" w:after="40"/>
              <w:ind w:left="0"/>
              <w:contextualSpacing w:val="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54FA5">
              <w:rPr>
                <w:rFonts w:asciiTheme="minorHAnsi" w:hAnsiTheme="minorHAnsi" w:cstheme="minorHAnsi"/>
                <w:b/>
                <w:sz w:val="20"/>
                <w:szCs w:val="20"/>
              </w:rPr>
              <w:t xml:space="preserve">Sviluppo di </w:t>
            </w:r>
            <w:proofErr w:type="spellStart"/>
            <w:r w:rsidRPr="00954FA5">
              <w:rPr>
                <w:rFonts w:asciiTheme="minorHAnsi" w:hAnsiTheme="minorHAnsi" w:cstheme="minorHAnsi"/>
                <w:b/>
                <w:sz w:val="20"/>
                <w:szCs w:val="20"/>
              </w:rPr>
              <w:t>fotocatalizzatori</w:t>
            </w:r>
            <w:proofErr w:type="spellEnd"/>
            <w:r w:rsidRPr="00954FA5">
              <w:rPr>
                <w:rFonts w:asciiTheme="minorHAnsi" w:hAnsiTheme="minorHAnsi" w:cstheme="minorHAnsi"/>
                <w:b/>
                <w:sz w:val="20"/>
                <w:szCs w:val="20"/>
              </w:rPr>
              <w:t xml:space="preserve"> supportati per la depurazione delle acque reflue conciarie</w:t>
            </w:r>
          </w:p>
        </w:tc>
      </w:tr>
      <w:tr w:rsidR="00D07220" w:rsidRPr="00954FA5" w14:paraId="12AC8F58" w14:textId="77777777" w:rsidTr="00853996">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096" w:type="pct"/>
            <w:vAlign w:val="center"/>
          </w:tcPr>
          <w:p w14:paraId="5401A28E" w14:textId="77777777" w:rsidR="00D07220" w:rsidRPr="00954FA5" w:rsidRDefault="00D07220" w:rsidP="00FF24C8">
            <w:pPr>
              <w:spacing w:before="40" w:after="40"/>
              <w:ind w:left="34" w:hanging="34"/>
              <w:jc w:val="left"/>
              <w:rPr>
                <w:rFonts w:asciiTheme="minorHAnsi" w:hAnsiTheme="minorHAnsi" w:cstheme="minorHAnsi"/>
                <w:b/>
                <w:i w:val="0"/>
                <w:sz w:val="20"/>
                <w:szCs w:val="20"/>
              </w:rPr>
            </w:pPr>
            <w:r w:rsidRPr="00954FA5">
              <w:rPr>
                <w:rFonts w:asciiTheme="minorHAnsi" w:hAnsiTheme="minorHAnsi" w:cstheme="minorHAnsi"/>
                <w:b/>
                <w:i w:val="0"/>
                <w:sz w:val="20"/>
                <w:szCs w:val="20"/>
              </w:rPr>
              <w:t>Area di Ricerca</w:t>
            </w:r>
          </w:p>
        </w:tc>
        <w:tc>
          <w:tcPr>
            <w:tcW w:w="3904" w:type="pct"/>
            <w:vAlign w:val="center"/>
          </w:tcPr>
          <w:p w14:paraId="5DC611FA" w14:textId="386DBCA0" w:rsidR="00D07220" w:rsidRPr="00954FA5" w:rsidRDefault="00D07220" w:rsidP="00FF24C8">
            <w:pPr>
              <w:spacing w:before="40" w:after="40"/>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954FA5">
              <w:rPr>
                <w:rFonts w:cstheme="minorHAnsi"/>
                <w:b/>
                <w:sz w:val="20"/>
                <w:szCs w:val="20"/>
              </w:rPr>
              <w:t>Area Tecnologie Ambiente e Sostenibilità</w:t>
            </w:r>
          </w:p>
        </w:tc>
      </w:tr>
      <w:tr w:rsidR="00D07220" w:rsidRPr="00954FA5" w14:paraId="7E5CA7C0" w14:textId="77777777" w:rsidTr="00853996">
        <w:trPr>
          <w:trHeight w:val="431"/>
        </w:trPr>
        <w:tc>
          <w:tcPr>
            <w:cnfStyle w:val="001000000000" w:firstRow="0" w:lastRow="0" w:firstColumn="1" w:lastColumn="0" w:oddVBand="0" w:evenVBand="0" w:oddHBand="0" w:evenHBand="0" w:firstRowFirstColumn="0" w:firstRowLastColumn="0" w:lastRowFirstColumn="0" w:lastRowLastColumn="0"/>
            <w:tcW w:w="1096" w:type="pct"/>
            <w:vAlign w:val="center"/>
          </w:tcPr>
          <w:p w14:paraId="0103EF8D" w14:textId="77777777" w:rsidR="00D07220" w:rsidRPr="00954FA5" w:rsidRDefault="00D07220" w:rsidP="00FF24C8">
            <w:pPr>
              <w:spacing w:before="40" w:after="40"/>
              <w:ind w:left="34" w:hanging="34"/>
              <w:jc w:val="left"/>
              <w:rPr>
                <w:rFonts w:asciiTheme="minorHAnsi" w:hAnsiTheme="minorHAnsi" w:cstheme="minorHAnsi"/>
                <w:b/>
                <w:i w:val="0"/>
                <w:sz w:val="20"/>
                <w:szCs w:val="20"/>
              </w:rPr>
            </w:pPr>
            <w:r w:rsidRPr="00954FA5">
              <w:rPr>
                <w:rFonts w:asciiTheme="minorHAnsi" w:hAnsiTheme="minorHAnsi" w:cstheme="minorHAnsi"/>
                <w:sz w:val="20"/>
                <w:szCs w:val="20"/>
              </w:rPr>
              <w:t>Responsabile</w:t>
            </w:r>
          </w:p>
        </w:tc>
        <w:tc>
          <w:tcPr>
            <w:tcW w:w="3904" w:type="pct"/>
            <w:vAlign w:val="center"/>
          </w:tcPr>
          <w:p w14:paraId="0F0999C4" w14:textId="77777777" w:rsidR="00D07220" w:rsidRPr="00954FA5" w:rsidRDefault="00D07220" w:rsidP="00FF24C8">
            <w:pPr>
              <w:spacing w:before="40" w:after="40"/>
              <w:ind w:left="36"/>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954FA5">
              <w:rPr>
                <w:rFonts w:cstheme="minorHAnsi"/>
                <w:iCs/>
                <w:sz w:val="20"/>
                <w:szCs w:val="20"/>
              </w:rPr>
              <w:t>Daniela Caracciolo, Tiziana Gambicorti</w:t>
            </w:r>
          </w:p>
        </w:tc>
      </w:tr>
      <w:tr w:rsidR="00D07220" w:rsidRPr="00954FA5" w14:paraId="2FEF903A" w14:textId="77777777" w:rsidTr="0085399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096" w:type="pct"/>
            <w:vAlign w:val="center"/>
          </w:tcPr>
          <w:p w14:paraId="439C7B41" w14:textId="77777777" w:rsidR="00D07220" w:rsidRPr="00954FA5" w:rsidRDefault="00D07220" w:rsidP="00FF24C8">
            <w:pPr>
              <w:pStyle w:val="Paragrafoelenco"/>
              <w:spacing w:before="40" w:after="40"/>
              <w:ind w:left="34" w:hanging="34"/>
              <w:contextualSpacing w:val="0"/>
              <w:jc w:val="left"/>
              <w:rPr>
                <w:rFonts w:asciiTheme="minorHAnsi" w:hAnsiTheme="minorHAnsi" w:cstheme="minorHAnsi"/>
                <w:sz w:val="20"/>
                <w:szCs w:val="20"/>
              </w:rPr>
            </w:pPr>
            <w:r w:rsidRPr="00595278">
              <w:rPr>
                <w:rFonts w:asciiTheme="minorHAnsi" w:hAnsiTheme="minorHAnsi" w:cstheme="minorHAnsi"/>
                <w:sz w:val="20"/>
                <w:szCs w:val="20"/>
              </w:rPr>
              <w:t>Descrizione del progetto e finalità perseguite</w:t>
            </w:r>
          </w:p>
        </w:tc>
        <w:tc>
          <w:tcPr>
            <w:tcW w:w="3904" w:type="pct"/>
            <w:vAlign w:val="center"/>
          </w:tcPr>
          <w:p w14:paraId="653150A4" w14:textId="77777777" w:rsidR="00D07220" w:rsidRPr="008B2BC3" w:rsidRDefault="00D07220" w:rsidP="00FF24C8">
            <w:pPr>
              <w:spacing w:before="40" w:after="40"/>
              <w:ind w:left="36"/>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05AFF">
              <w:rPr>
                <w:rFonts w:cstheme="minorHAnsi"/>
                <w:sz w:val="20"/>
                <w:szCs w:val="20"/>
              </w:rPr>
              <w:t>Il progetto prevede la realizzazione di attività di attività di sviluppo sperimentale finalizzate a verificare l’applicabilità di processi Fenton e Fotocatalitici e della combinazione per abbattere il carico organico di acque reflue conciarie, ovvero di acque derivanti dal trattamento depurativo di acque reflue conciarie.</w:t>
            </w:r>
          </w:p>
        </w:tc>
      </w:tr>
      <w:tr w:rsidR="00D07220" w:rsidRPr="00954FA5" w14:paraId="7ED9E995" w14:textId="77777777" w:rsidTr="00853996">
        <w:trPr>
          <w:trHeight w:val="2255"/>
        </w:trPr>
        <w:tc>
          <w:tcPr>
            <w:cnfStyle w:val="001000000000" w:firstRow="0" w:lastRow="0" w:firstColumn="1" w:lastColumn="0" w:oddVBand="0" w:evenVBand="0" w:oddHBand="0" w:evenHBand="0" w:firstRowFirstColumn="0" w:firstRowLastColumn="0" w:lastRowFirstColumn="0" w:lastRowLastColumn="0"/>
            <w:tcW w:w="1096" w:type="pct"/>
          </w:tcPr>
          <w:p w14:paraId="147CC316" w14:textId="77777777" w:rsidR="00D07220" w:rsidRPr="00954FA5" w:rsidRDefault="00D07220" w:rsidP="00FF24C8">
            <w:pPr>
              <w:pStyle w:val="Paragrafoelenco"/>
              <w:spacing w:before="40" w:after="40"/>
              <w:ind w:left="34" w:hanging="34"/>
              <w:contextualSpacing w:val="0"/>
              <w:jc w:val="left"/>
              <w:rPr>
                <w:rFonts w:asciiTheme="minorHAnsi" w:hAnsiTheme="minorHAnsi" w:cstheme="minorHAnsi"/>
                <w:sz w:val="20"/>
                <w:szCs w:val="20"/>
              </w:rPr>
            </w:pPr>
            <w:r w:rsidRPr="00954FA5">
              <w:rPr>
                <w:rFonts w:asciiTheme="minorHAnsi" w:hAnsiTheme="minorHAnsi" w:cstheme="minorHAnsi"/>
                <w:sz w:val="20"/>
                <w:szCs w:val="20"/>
              </w:rPr>
              <w:t>Stato dell’Arte prima del Progetto</w:t>
            </w:r>
          </w:p>
        </w:tc>
        <w:tc>
          <w:tcPr>
            <w:tcW w:w="3904" w:type="pct"/>
          </w:tcPr>
          <w:p w14:paraId="1154D772" w14:textId="77777777" w:rsidR="00D07220" w:rsidRPr="00954FA5" w:rsidRDefault="00D07220" w:rsidP="00FF24C8">
            <w:pPr>
              <w:spacing w:before="40" w:after="40"/>
              <w:ind w:left="36"/>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4FA5">
              <w:rPr>
                <w:rFonts w:cstheme="minorHAnsi"/>
                <w:sz w:val="20"/>
                <w:szCs w:val="20"/>
              </w:rPr>
              <w:t>Le acque reflue conciarie sono tipicamente caratterizzate da un elevato carico organico e dalla presenza di composti refrattari ai processi biologici convenzionali, che rendono difficile e costoso il processo depurativo con le tecnologie attualmente disponibili sul mercato. Possibili soluzioni al problema prevedono il ricorso a processi di ossidazione avanzata (POA). Fra i POA sono di particolare interesse quelli foto-attivati (fra cui foto-Fenton e fotocatalisi) che si sono dimostrati particolarmente efficaci nella degradazione di un’ampia gamma di contaminanti in prove eseguite a scala di laboratorio e a scala pilota. Inoltre, questi processi possono essere operati anche con radiazione solare, potendo quindi determinare risparmi significativi sui consumi energetici.</w:t>
            </w:r>
          </w:p>
        </w:tc>
      </w:tr>
      <w:tr w:rsidR="00D07220" w:rsidRPr="00954FA5" w14:paraId="0A125E35" w14:textId="77777777" w:rsidTr="00853996">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096" w:type="pct"/>
          </w:tcPr>
          <w:p w14:paraId="08E2E9AD" w14:textId="77777777" w:rsidR="00D07220" w:rsidRPr="00954FA5" w:rsidRDefault="00D07220" w:rsidP="00FF24C8">
            <w:pPr>
              <w:pStyle w:val="Paragrafoelenco"/>
              <w:spacing w:before="40" w:after="40"/>
              <w:ind w:left="34" w:hanging="34"/>
              <w:contextualSpacing w:val="0"/>
              <w:jc w:val="left"/>
              <w:rPr>
                <w:rFonts w:asciiTheme="minorHAnsi" w:hAnsiTheme="minorHAnsi" w:cstheme="minorHAnsi"/>
                <w:sz w:val="20"/>
                <w:szCs w:val="20"/>
              </w:rPr>
            </w:pPr>
            <w:r w:rsidRPr="00954FA5">
              <w:rPr>
                <w:rFonts w:asciiTheme="minorHAnsi" w:hAnsiTheme="minorHAnsi" w:cstheme="minorHAnsi"/>
                <w:sz w:val="20"/>
                <w:szCs w:val="20"/>
              </w:rPr>
              <w:t>Collaborazioni Esterne</w:t>
            </w:r>
          </w:p>
        </w:tc>
        <w:tc>
          <w:tcPr>
            <w:tcW w:w="3904" w:type="pct"/>
          </w:tcPr>
          <w:p w14:paraId="042B3EBC" w14:textId="77777777" w:rsidR="00D07220" w:rsidRPr="00954FA5" w:rsidRDefault="00D07220" w:rsidP="00FF24C8">
            <w:pPr>
              <w:spacing w:before="40" w:after="40"/>
              <w:ind w:left="36"/>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4FA5">
              <w:rPr>
                <w:rFonts w:cstheme="minorHAnsi"/>
                <w:sz w:val="20"/>
                <w:szCs w:val="20"/>
              </w:rPr>
              <w:t>Università degli Studi di Salerno:</w:t>
            </w:r>
            <w:r w:rsidRPr="00954FA5">
              <w:rPr>
                <w:rFonts w:cstheme="minorHAnsi"/>
                <w:sz w:val="20"/>
                <w:szCs w:val="20"/>
              </w:rPr>
              <w:tab/>
              <w:t>prof. Vincenzo Palma, ing. Vincenzo Vaiano</w:t>
            </w:r>
          </w:p>
        </w:tc>
      </w:tr>
      <w:tr w:rsidR="00D07220" w:rsidRPr="00954FA5" w14:paraId="452243FD" w14:textId="77777777" w:rsidTr="00853996">
        <w:trPr>
          <w:trHeight w:val="608"/>
        </w:trPr>
        <w:tc>
          <w:tcPr>
            <w:cnfStyle w:val="001000000000" w:firstRow="0" w:lastRow="0" w:firstColumn="1" w:lastColumn="0" w:oddVBand="0" w:evenVBand="0" w:oddHBand="0" w:evenHBand="0" w:firstRowFirstColumn="0" w:firstRowLastColumn="0" w:lastRowFirstColumn="0" w:lastRowLastColumn="0"/>
            <w:tcW w:w="1096" w:type="pct"/>
          </w:tcPr>
          <w:p w14:paraId="7DB4DBA9" w14:textId="77777777" w:rsidR="00D07220" w:rsidRPr="00954FA5" w:rsidRDefault="00D07220" w:rsidP="00FF24C8">
            <w:pPr>
              <w:pStyle w:val="Paragrafoelenco"/>
              <w:spacing w:before="40" w:after="40"/>
              <w:ind w:left="34" w:hanging="34"/>
              <w:contextualSpacing w:val="0"/>
              <w:jc w:val="left"/>
              <w:rPr>
                <w:rFonts w:asciiTheme="minorHAnsi" w:hAnsiTheme="minorHAnsi" w:cstheme="minorHAnsi"/>
                <w:sz w:val="20"/>
                <w:szCs w:val="20"/>
              </w:rPr>
            </w:pPr>
            <w:r w:rsidRPr="00954FA5">
              <w:rPr>
                <w:rFonts w:asciiTheme="minorHAnsi" w:hAnsiTheme="minorHAnsi" w:cstheme="minorHAnsi"/>
                <w:sz w:val="20"/>
                <w:szCs w:val="20"/>
              </w:rPr>
              <w:t>Stato di avanzamento progetto</w:t>
            </w:r>
          </w:p>
        </w:tc>
        <w:tc>
          <w:tcPr>
            <w:tcW w:w="3904" w:type="pct"/>
          </w:tcPr>
          <w:p w14:paraId="1E5BDC61" w14:textId="77E6341E" w:rsidR="00D07220" w:rsidRPr="00954FA5" w:rsidRDefault="00D07220" w:rsidP="00FF24C8">
            <w:pPr>
              <w:spacing w:before="40" w:after="40"/>
              <w:ind w:left="36"/>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4FA5">
              <w:rPr>
                <w:rFonts w:cstheme="minorHAnsi"/>
                <w:sz w:val="20"/>
                <w:szCs w:val="20"/>
              </w:rPr>
              <w:t xml:space="preserve">Attività di progetto concluse a </w:t>
            </w:r>
            <w:proofErr w:type="gramStart"/>
            <w:r w:rsidR="00457C3E">
              <w:rPr>
                <w:rFonts w:cstheme="minorHAnsi"/>
                <w:sz w:val="20"/>
                <w:szCs w:val="20"/>
              </w:rPr>
              <w:t>M</w:t>
            </w:r>
            <w:r w:rsidRPr="00954FA5">
              <w:rPr>
                <w:rFonts w:cstheme="minorHAnsi"/>
                <w:sz w:val="20"/>
                <w:szCs w:val="20"/>
              </w:rPr>
              <w:t>arzo</w:t>
            </w:r>
            <w:proofErr w:type="gramEnd"/>
            <w:r w:rsidRPr="00954FA5">
              <w:rPr>
                <w:rFonts w:cstheme="minorHAnsi"/>
                <w:sz w:val="20"/>
                <w:szCs w:val="20"/>
              </w:rPr>
              <w:t xml:space="preserve"> 2018 </w:t>
            </w:r>
          </w:p>
        </w:tc>
      </w:tr>
      <w:tr w:rsidR="00D07220" w:rsidRPr="00954FA5" w14:paraId="56AB676A" w14:textId="77777777" w:rsidTr="00853996">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096" w:type="pct"/>
          </w:tcPr>
          <w:p w14:paraId="4E971714" w14:textId="77777777" w:rsidR="00D07220" w:rsidRPr="00954FA5" w:rsidRDefault="00D07220" w:rsidP="00FF24C8">
            <w:pPr>
              <w:spacing w:before="40" w:after="40"/>
              <w:ind w:left="34" w:hanging="34"/>
              <w:jc w:val="left"/>
              <w:rPr>
                <w:rFonts w:asciiTheme="minorHAnsi" w:hAnsiTheme="minorHAnsi" w:cstheme="minorHAnsi"/>
                <w:sz w:val="20"/>
                <w:szCs w:val="20"/>
              </w:rPr>
            </w:pPr>
            <w:r w:rsidRPr="00954FA5">
              <w:rPr>
                <w:rFonts w:asciiTheme="minorHAnsi" w:hAnsiTheme="minorHAnsi" w:cstheme="minorHAnsi"/>
                <w:sz w:val="20"/>
                <w:szCs w:val="20"/>
              </w:rPr>
              <w:t>Risultati raggiunti</w:t>
            </w:r>
          </w:p>
        </w:tc>
        <w:tc>
          <w:tcPr>
            <w:tcW w:w="3904" w:type="pct"/>
          </w:tcPr>
          <w:p w14:paraId="155D2FC3" w14:textId="77777777" w:rsidR="00D07220" w:rsidRPr="00954FA5" w:rsidRDefault="00D07220" w:rsidP="00FF24C8">
            <w:pPr>
              <w:spacing w:before="40" w:after="40"/>
              <w:ind w:left="36"/>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4FA5">
              <w:rPr>
                <w:rFonts w:cstheme="minorHAnsi"/>
                <w:sz w:val="20"/>
                <w:szCs w:val="20"/>
              </w:rPr>
              <w:t xml:space="preserve">I campioni, prima e dopo il trattamento fotocatalitico, e a diverse ore di trattamento, sono stati analizzati </w:t>
            </w:r>
            <w:proofErr w:type="spellStart"/>
            <w:r w:rsidRPr="00954FA5">
              <w:rPr>
                <w:rFonts w:cstheme="minorHAnsi"/>
                <w:sz w:val="20"/>
                <w:szCs w:val="20"/>
              </w:rPr>
              <w:t>dall’ing</w:t>
            </w:r>
            <w:proofErr w:type="spellEnd"/>
            <w:r w:rsidRPr="00954FA5">
              <w:rPr>
                <w:rFonts w:cstheme="minorHAnsi"/>
                <w:sz w:val="20"/>
                <w:szCs w:val="20"/>
              </w:rPr>
              <w:t>. Caracciolo. Si tratta di circa 12 parametri per 70 campioni.</w:t>
            </w:r>
          </w:p>
          <w:p w14:paraId="32FE08FC" w14:textId="77777777" w:rsidR="00D07220" w:rsidRPr="00954FA5" w:rsidRDefault="00D07220" w:rsidP="00FF24C8">
            <w:pPr>
              <w:spacing w:before="40" w:after="40"/>
              <w:ind w:left="36"/>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4FA5">
              <w:rPr>
                <w:rFonts w:cstheme="minorHAnsi"/>
                <w:sz w:val="20"/>
                <w:szCs w:val="20"/>
              </w:rPr>
              <w:t>Ricerca di anteriorità per deposito Brevetto commissionata alla società NG-</w:t>
            </w:r>
            <w:proofErr w:type="spellStart"/>
            <w:r w:rsidRPr="00954FA5">
              <w:rPr>
                <w:rFonts w:cstheme="minorHAnsi"/>
                <w:sz w:val="20"/>
                <w:szCs w:val="20"/>
              </w:rPr>
              <w:t>patent</w:t>
            </w:r>
            <w:proofErr w:type="spellEnd"/>
          </w:p>
        </w:tc>
      </w:tr>
      <w:tr w:rsidR="00D07220" w:rsidRPr="00954FA5" w14:paraId="5EF92100" w14:textId="77777777" w:rsidTr="00853996">
        <w:trPr>
          <w:trHeight w:val="635"/>
        </w:trPr>
        <w:tc>
          <w:tcPr>
            <w:cnfStyle w:val="001000000000" w:firstRow="0" w:lastRow="0" w:firstColumn="1" w:lastColumn="0" w:oddVBand="0" w:evenVBand="0" w:oddHBand="0" w:evenHBand="0" w:firstRowFirstColumn="0" w:firstRowLastColumn="0" w:lastRowFirstColumn="0" w:lastRowLastColumn="0"/>
            <w:tcW w:w="1096" w:type="pct"/>
          </w:tcPr>
          <w:p w14:paraId="08AB2C5F" w14:textId="77777777" w:rsidR="00D07220" w:rsidRPr="00954FA5" w:rsidRDefault="00D07220" w:rsidP="00FF24C8">
            <w:pPr>
              <w:spacing w:before="40" w:after="40"/>
              <w:ind w:left="34" w:hanging="34"/>
              <w:jc w:val="left"/>
              <w:rPr>
                <w:rFonts w:cstheme="minorHAnsi"/>
                <w:sz w:val="20"/>
                <w:szCs w:val="20"/>
              </w:rPr>
            </w:pPr>
            <w:r w:rsidRPr="00954FA5">
              <w:rPr>
                <w:rFonts w:asciiTheme="minorHAnsi" w:hAnsiTheme="minorHAnsi" w:cstheme="minorHAnsi"/>
                <w:sz w:val="20"/>
                <w:szCs w:val="20"/>
              </w:rPr>
              <w:t>Output di progetto</w:t>
            </w:r>
          </w:p>
        </w:tc>
        <w:tc>
          <w:tcPr>
            <w:tcW w:w="3904" w:type="pct"/>
          </w:tcPr>
          <w:p w14:paraId="29D1EA57" w14:textId="77777777" w:rsidR="00D07220" w:rsidRPr="0042533E" w:rsidRDefault="00D07220" w:rsidP="00FF24C8">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Rapporto Tecnico p</w:t>
            </w:r>
            <w:r w:rsidRPr="0042533E">
              <w:rPr>
                <w:rFonts w:cstheme="minorHAnsi"/>
                <w:sz w:val="20"/>
                <w:szCs w:val="20"/>
              </w:rPr>
              <w:t>resenta</w:t>
            </w:r>
            <w:r>
              <w:rPr>
                <w:rFonts w:cstheme="minorHAnsi"/>
                <w:sz w:val="20"/>
                <w:szCs w:val="20"/>
              </w:rPr>
              <w:t>to</w:t>
            </w:r>
            <w:r w:rsidRPr="0042533E">
              <w:rPr>
                <w:rFonts w:cstheme="minorHAnsi"/>
                <w:sz w:val="20"/>
                <w:szCs w:val="20"/>
              </w:rPr>
              <w:t xml:space="preserve"> presso gli impianti di depurazione </w:t>
            </w:r>
          </w:p>
          <w:p w14:paraId="7517DD6D" w14:textId="77777777" w:rsidR="00D07220" w:rsidRPr="00901FEB" w:rsidRDefault="00D07220" w:rsidP="00D07220">
            <w:pPr>
              <w:pStyle w:val="Paragrafoelenco"/>
              <w:numPr>
                <w:ilvl w:val="1"/>
                <w:numId w:val="6"/>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901FEB">
              <w:rPr>
                <w:rFonts w:cstheme="minorHAnsi"/>
                <w:sz w:val="20"/>
                <w:szCs w:val="20"/>
              </w:rPr>
              <w:t>all’ing</w:t>
            </w:r>
            <w:proofErr w:type="spellEnd"/>
            <w:r w:rsidRPr="00901FEB">
              <w:rPr>
                <w:rFonts w:cstheme="minorHAnsi"/>
                <w:sz w:val="20"/>
                <w:szCs w:val="20"/>
              </w:rPr>
              <w:t xml:space="preserve">. Refosco e </w:t>
            </w:r>
            <w:proofErr w:type="spellStart"/>
            <w:r w:rsidRPr="00901FEB">
              <w:rPr>
                <w:rFonts w:cstheme="minorHAnsi"/>
                <w:sz w:val="20"/>
                <w:szCs w:val="20"/>
              </w:rPr>
              <w:t>Zerlottin</w:t>
            </w:r>
            <w:proofErr w:type="spellEnd"/>
            <w:r w:rsidRPr="00901FEB">
              <w:rPr>
                <w:rFonts w:cstheme="minorHAnsi"/>
                <w:sz w:val="20"/>
                <w:szCs w:val="20"/>
              </w:rPr>
              <w:t xml:space="preserve"> Impianto di Arzignano - Acque del Chiampo</w:t>
            </w:r>
          </w:p>
          <w:p w14:paraId="2F9685ED" w14:textId="77777777" w:rsidR="00D07220" w:rsidRPr="00901FEB" w:rsidRDefault="00D07220" w:rsidP="00D07220">
            <w:pPr>
              <w:pStyle w:val="Paragrafoelenco"/>
              <w:numPr>
                <w:ilvl w:val="1"/>
                <w:numId w:val="6"/>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901FEB">
              <w:rPr>
                <w:rFonts w:cstheme="minorHAnsi"/>
                <w:sz w:val="20"/>
                <w:szCs w:val="20"/>
              </w:rPr>
              <w:t>all’ing</w:t>
            </w:r>
            <w:proofErr w:type="spellEnd"/>
            <w:r w:rsidRPr="00901FEB">
              <w:rPr>
                <w:rFonts w:cstheme="minorHAnsi"/>
                <w:sz w:val="20"/>
                <w:szCs w:val="20"/>
              </w:rPr>
              <w:t xml:space="preserve">. </w:t>
            </w:r>
            <w:proofErr w:type="spellStart"/>
            <w:r w:rsidRPr="00901FEB">
              <w:rPr>
                <w:rFonts w:cstheme="minorHAnsi"/>
                <w:sz w:val="20"/>
                <w:szCs w:val="20"/>
              </w:rPr>
              <w:t>Paccanaro</w:t>
            </w:r>
            <w:proofErr w:type="spellEnd"/>
            <w:r w:rsidRPr="00901FEB">
              <w:rPr>
                <w:rFonts w:cstheme="minorHAnsi"/>
                <w:sz w:val="20"/>
                <w:szCs w:val="20"/>
              </w:rPr>
              <w:t xml:space="preserve"> e </w:t>
            </w:r>
            <w:proofErr w:type="spellStart"/>
            <w:r w:rsidRPr="00901FEB">
              <w:rPr>
                <w:rFonts w:cstheme="minorHAnsi"/>
                <w:sz w:val="20"/>
                <w:szCs w:val="20"/>
              </w:rPr>
              <w:t>Culpo</w:t>
            </w:r>
            <w:proofErr w:type="spellEnd"/>
            <w:r w:rsidRPr="00901FEB">
              <w:rPr>
                <w:rFonts w:cstheme="minorHAnsi"/>
                <w:sz w:val="20"/>
                <w:szCs w:val="20"/>
              </w:rPr>
              <w:t xml:space="preserve"> Impianto di Chiampo – Medio Chiampo</w:t>
            </w:r>
          </w:p>
          <w:p w14:paraId="3C9C9B28" w14:textId="77777777" w:rsidR="00D07220" w:rsidRPr="0042533E" w:rsidRDefault="00D07220" w:rsidP="00D07220">
            <w:pPr>
              <w:pStyle w:val="Paragrafoelenco"/>
              <w:numPr>
                <w:ilvl w:val="1"/>
                <w:numId w:val="6"/>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901FEB">
              <w:rPr>
                <w:rFonts w:cstheme="minorHAnsi"/>
                <w:sz w:val="20"/>
                <w:szCs w:val="20"/>
              </w:rPr>
              <w:t>All’ing</w:t>
            </w:r>
            <w:proofErr w:type="spellEnd"/>
            <w:r w:rsidRPr="00901FEB">
              <w:rPr>
                <w:rFonts w:cstheme="minorHAnsi"/>
                <w:sz w:val="20"/>
                <w:szCs w:val="20"/>
              </w:rPr>
              <w:t xml:space="preserve">. </w:t>
            </w:r>
            <w:proofErr w:type="spellStart"/>
            <w:r w:rsidRPr="00901FEB">
              <w:rPr>
                <w:rFonts w:cstheme="minorHAnsi"/>
                <w:sz w:val="20"/>
                <w:szCs w:val="20"/>
              </w:rPr>
              <w:t>Andreanini</w:t>
            </w:r>
            <w:proofErr w:type="spellEnd"/>
            <w:r w:rsidRPr="00901FEB">
              <w:rPr>
                <w:rFonts w:cstheme="minorHAnsi"/>
                <w:sz w:val="20"/>
                <w:szCs w:val="20"/>
              </w:rPr>
              <w:t xml:space="preserve"> Impianto di Santa Croce sull’Arno – </w:t>
            </w:r>
            <w:proofErr w:type="spellStart"/>
            <w:r w:rsidRPr="00901FEB">
              <w:rPr>
                <w:rFonts w:cstheme="minorHAnsi"/>
                <w:sz w:val="20"/>
                <w:szCs w:val="20"/>
              </w:rPr>
              <w:t>Aquarno</w:t>
            </w:r>
            <w:proofErr w:type="spellEnd"/>
          </w:p>
        </w:tc>
      </w:tr>
      <w:tr w:rsidR="00D07220" w:rsidRPr="00954FA5" w14:paraId="26C39739" w14:textId="77777777" w:rsidTr="00853996">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096" w:type="pct"/>
          </w:tcPr>
          <w:p w14:paraId="1673E42E" w14:textId="77777777" w:rsidR="00D07220" w:rsidRPr="00954FA5" w:rsidRDefault="00D07220" w:rsidP="00FF24C8">
            <w:pPr>
              <w:spacing w:before="40" w:after="40"/>
              <w:ind w:left="34" w:hanging="34"/>
              <w:jc w:val="left"/>
              <w:rPr>
                <w:rFonts w:cstheme="minorHAnsi"/>
                <w:sz w:val="20"/>
                <w:szCs w:val="20"/>
              </w:rPr>
            </w:pPr>
            <w:r w:rsidRPr="00954FA5">
              <w:rPr>
                <w:rFonts w:asciiTheme="minorHAnsi" w:hAnsiTheme="minorHAnsi" w:cstheme="minorHAnsi"/>
                <w:sz w:val="20"/>
                <w:szCs w:val="20"/>
              </w:rPr>
              <w:t>TRL</w:t>
            </w:r>
          </w:p>
        </w:tc>
        <w:tc>
          <w:tcPr>
            <w:tcW w:w="3904" w:type="pct"/>
          </w:tcPr>
          <w:p w14:paraId="770570C1" w14:textId="77777777" w:rsidR="00D07220" w:rsidRPr="00954FA5" w:rsidRDefault="00D07220" w:rsidP="00FF24C8">
            <w:pPr>
              <w:spacing w:before="40" w:after="40"/>
              <w:ind w:left="36"/>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D26C5">
              <w:rPr>
                <w:rFonts w:cstheme="minorHAnsi"/>
                <w:sz w:val="20"/>
                <w:szCs w:val="20"/>
              </w:rPr>
              <w:t>Livello 4 - Tecnologia convalidata in laboratorio</w:t>
            </w:r>
          </w:p>
        </w:tc>
      </w:tr>
      <w:tr w:rsidR="00D07220" w:rsidRPr="00F622E3" w14:paraId="11A3D070" w14:textId="77777777" w:rsidTr="00853996">
        <w:trPr>
          <w:trHeight w:val="977"/>
        </w:trPr>
        <w:tc>
          <w:tcPr>
            <w:cnfStyle w:val="001000000000" w:firstRow="0" w:lastRow="0" w:firstColumn="1" w:lastColumn="0" w:oddVBand="0" w:evenVBand="0" w:oddHBand="0" w:evenHBand="0" w:firstRowFirstColumn="0" w:firstRowLastColumn="0" w:lastRowFirstColumn="0" w:lastRowLastColumn="0"/>
            <w:tcW w:w="1096" w:type="pct"/>
          </w:tcPr>
          <w:p w14:paraId="388D29F8" w14:textId="77777777" w:rsidR="00D07220" w:rsidRPr="00954FA5" w:rsidRDefault="00D07220" w:rsidP="00FF24C8">
            <w:pPr>
              <w:spacing w:before="40" w:after="40"/>
              <w:ind w:left="34" w:hanging="34"/>
              <w:jc w:val="left"/>
              <w:rPr>
                <w:rFonts w:cstheme="minorHAnsi"/>
                <w:sz w:val="20"/>
                <w:szCs w:val="20"/>
              </w:rPr>
            </w:pPr>
            <w:r w:rsidRPr="00954FA5">
              <w:rPr>
                <w:rFonts w:asciiTheme="minorHAnsi" w:hAnsiTheme="minorHAnsi" w:cstheme="minorHAnsi"/>
                <w:sz w:val="20"/>
                <w:szCs w:val="20"/>
              </w:rPr>
              <w:t>Disseminazione e pubblicazione dei risultati</w:t>
            </w:r>
          </w:p>
        </w:tc>
        <w:tc>
          <w:tcPr>
            <w:tcW w:w="3904" w:type="pct"/>
          </w:tcPr>
          <w:p w14:paraId="1A8FD4C8" w14:textId="77777777" w:rsidR="00D07220" w:rsidRPr="00901FEB" w:rsidRDefault="00D07220" w:rsidP="00D07220">
            <w:pPr>
              <w:pStyle w:val="Paragrafoelenco"/>
              <w:numPr>
                <w:ilvl w:val="0"/>
                <w:numId w:val="6"/>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1FEB">
              <w:rPr>
                <w:rFonts w:cstheme="minorHAnsi"/>
                <w:sz w:val="20"/>
                <w:szCs w:val="20"/>
              </w:rPr>
              <w:t xml:space="preserve">Presentazione Poster al Convegno IULTCS di Chennai </w:t>
            </w:r>
          </w:p>
          <w:p w14:paraId="1AE2AD4A" w14:textId="77777777" w:rsidR="00D07220" w:rsidRPr="00DD1CBF" w:rsidRDefault="00D07220" w:rsidP="00D07220">
            <w:pPr>
              <w:pStyle w:val="Paragrafoelenco"/>
              <w:numPr>
                <w:ilvl w:val="0"/>
                <w:numId w:val="6"/>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roofErr w:type="spellStart"/>
            <w:r w:rsidRPr="00901FEB">
              <w:rPr>
                <w:rFonts w:cstheme="minorHAnsi"/>
                <w:sz w:val="20"/>
                <w:szCs w:val="20"/>
                <w:lang w:val="en-US"/>
              </w:rPr>
              <w:t>Presentazione</w:t>
            </w:r>
            <w:proofErr w:type="spellEnd"/>
            <w:r w:rsidRPr="00901FEB">
              <w:rPr>
                <w:rFonts w:cstheme="minorHAnsi"/>
                <w:sz w:val="20"/>
                <w:szCs w:val="20"/>
                <w:lang w:val="en-US"/>
              </w:rPr>
              <w:t xml:space="preserve"> </w:t>
            </w:r>
            <w:proofErr w:type="spellStart"/>
            <w:r w:rsidRPr="00901FEB">
              <w:rPr>
                <w:rFonts w:cstheme="minorHAnsi"/>
                <w:sz w:val="20"/>
                <w:szCs w:val="20"/>
                <w:lang w:val="en-US"/>
              </w:rPr>
              <w:t>lavoro</w:t>
            </w:r>
            <w:proofErr w:type="spellEnd"/>
            <w:r w:rsidRPr="00901FEB">
              <w:rPr>
                <w:rFonts w:cstheme="minorHAnsi"/>
                <w:sz w:val="20"/>
                <w:szCs w:val="20"/>
                <w:lang w:val="en-US"/>
              </w:rPr>
              <w:t xml:space="preserve"> a </w:t>
            </w:r>
            <w:proofErr w:type="spellStart"/>
            <w:r w:rsidRPr="00901FEB">
              <w:rPr>
                <w:rFonts w:cstheme="minorHAnsi"/>
                <w:sz w:val="20"/>
                <w:szCs w:val="20"/>
                <w:lang w:val="en-US"/>
              </w:rPr>
              <w:t>convegno</w:t>
            </w:r>
            <w:proofErr w:type="spellEnd"/>
            <w:r w:rsidRPr="00901FEB">
              <w:rPr>
                <w:rFonts w:cstheme="minorHAnsi"/>
                <w:sz w:val="20"/>
                <w:szCs w:val="20"/>
                <w:lang w:val="en-US"/>
              </w:rPr>
              <w:t xml:space="preserve"> </w:t>
            </w:r>
            <w:proofErr w:type="spellStart"/>
            <w:r w:rsidRPr="00901FEB">
              <w:rPr>
                <w:rFonts w:cstheme="minorHAnsi"/>
                <w:sz w:val="20"/>
                <w:szCs w:val="20"/>
                <w:lang w:val="en-US"/>
              </w:rPr>
              <w:t>internazionale</w:t>
            </w:r>
            <w:proofErr w:type="spellEnd"/>
            <w:r w:rsidRPr="00901FEB">
              <w:rPr>
                <w:rFonts w:cstheme="minorHAnsi"/>
                <w:sz w:val="20"/>
                <w:szCs w:val="20"/>
                <w:lang w:val="en-US"/>
              </w:rPr>
              <w:t xml:space="preserve"> International Conference </w:t>
            </w:r>
            <w:proofErr w:type="gramStart"/>
            <w:r w:rsidRPr="00901FEB">
              <w:rPr>
                <w:rFonts w:cstheme="minorHAnsi"/>
                <w:sz w:val="20"/>
                <w:szCs w:val="20"/>
                <w:lang w:val="en-US"/>
              </w:rPr>
              <w:t>On</w:t>
            </w:r>
            <w:proofErr w:type="gramEnd"/>
            <w:r w:rsidRPr="00901FEB">
              <w:rPr>
                <w:rFonts w:cstheme="minorHAnsi"/>
                <w:sz w:val="20"/>
                <w:szCs w:val="20"/>
                <w:lang w:val="en-US"/>
              </w:rPr>
              <w:t xml:space="preserve"> Nanotechnology Based Innovative Applications For The Environment (NINE)</w:t>
            </w:r>
            <w:r w:rsidRPr="00DD1CBF">
              <w:rPr>
                <w:rFonts w:cstheme="minorHAnsi"/>
                <w:sz w:val="20"/>
                <w:szCs w:val="20"/>
                <w:lang w:val="en-US"/>
              </w:rPr>
              <w:t xml:space="preserve">: </w:t>
            </w:r>
            <w:r w:rsidRPr="00901FEB">
              <w:rPr>
                <w:rFonts w:cstheme="minorHAnsi"/>
                <w:sz w:val="20"/>
                <w:szCs w:val="20"/>
                <w:lang w:val="en-US"/>
              </w:rPr>
              <w:t>“</w:t>
            </w:r>
            <w:r w:rsidRPr="00DD1CBF">
              <w:rPr>
                <w:rFonts w:cstheme="minorHAnsi"/>
                <w:sz w:val="20"/>
                <w:szCs w:val="20"/>
                <w:lang w:val="en-US"/>
              </w:rPr>
              <w:t xml:space="preserve">An innovative </w:t>
            </w:r>
            <w:proofErr w:type="spellStart"/>
            <w:r w:rsidRPr="00DD1CBF">
              <w:rPr>
                <w:rFonts w:cstheme="minorHAnsi"/>
                <w:sz w:val="20"/>
                <w:szCs w:val="20"/>
                <w:lang w:val="en-US"/>
              </w:rPr>
              <w:t>ZnO</w:t>
            </w:r>
            <w:proofErr w:type="spellEnd"/>
            <w:r w:rsidRPr="00DD1CBF">
              <w:rPr>
                <w:rFonts w:cstheme="minorHAnsi"/>
                <w:sz w:val="20"/>
                <w:szCs w:val="20"/>
                <w:lang w:val="en-US"/>
              </w:rPr>
              <w:t xml:space="preserve"> based photocatalyst for the treatment of dyeing and finishing waters”</w:t>
            </w:r>
          </w:p>
          <w:p w14:paraId="051E9EF1" w14:textId="77777777" w:rsidR="00D07220" w:rsidRPr="00DD1CBF" w:rsidRDefault="00D07220" w:rsidP="00D07220">
            <w:pPr>
              <w:pStyle w:val="Paragrafoelenco"/>
              <w:numPr>
                <w:ilvl w:val="0"/>
                <w:numId w:val="6"/>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1FEB">
              <w:rPr>
                <w:rFonts w:cstheme="minorHAnsi"/>
                <w:sz w:val="20"/>
                <w:szCs w:val="20"/>
              </w:rPr>
              <w:t xml:space="preserve">Presentazione al convegno AICC area </w:t>
            </w:r>
            <w:proofErr w:type="gramStart"/>
            <w:r w:rsidRPr="00901FEB">
              <w:rPr>
                <w:rFonts w:cstheme="minorHAnsi"/>
                <w:sz w:val="20"/>
                <w:szCs w:val="20"/>
              </w:rPr>
              <w:t xml:space="preserve">Veneto </w:t>
            </w:r>
            <w:r w:rsidRPr="00DD1CBF">
              <w:rPr>
                <w:rFonts w:cstheme="minorHAnsi"/>
                <w:sz w:val="20"/>
                <w:szCs w:val="20"/>
              </w:rPr>
              <w:t>:</w:t>
            </w:r>
            <w:proofErr w:type="gramEnd"/>
            <w:r w:rsidRPr="00DD1CBF">
              <w:rPr>
                <w:rFonts w:cstheme="minorHAnsi"/>
                <w:sz w:val="20"/>
                <w:szCs w:val="20"/>
              </w:rPr>
              <w:t xml:space="preserve"> </w:t>
            </w:r>
            <w:r w:rsidRPr="00901FEB">
              <w:rPr>
                <w:rFonts w:cstheme="minorHAnsi"/>
                <w:sz w:val="20"/>
                <w:szCs w:val="20"/>
              </w:rPr>
              <w:t>“</w:t>
            </w:r>
            <w:r w:rsidRPr="00DD1CBF">
              <w:rPr>
                <w:rFonts w:cstheme="minorHAnsi"/>
                <w:sz w:val="20"/>
                <w:szCs w:val="20"/>
              </w:rPr>
              <w:t xml:space="preserve">Depurazione Fotocatalitica Di Acque Reflue Mediante </w:t>
            </w:r>
            <w:proofErr w:type="spellStart"/>
            <w:r w:rsidRPr="00DD1CBF">
              <w:rPr>
                <w:rFonts w:cstheme="minorHAnsi"/>
                <w:sz w:val="20"/>
                <w:szCs w:val="20"/>
              </w:rPr>
              <w:t>Fotocatalizzatori</w:t>
            </w:r>
            <w:proofErr w:type="spellEnd"/>
            <w:r w:rsidRPr="00DD1CBF">
              <w:rPr>
                <w:rFonts w:cstheme="minorHAnsi"/>
                <w:sz w:val="20"/>
                <w:szCs w:val="20"/>
              </w:rPr>
              <w:t xml:space="preserve"> Innovativi”</w:t>
            </w:r>
          </w:p>
          <w:p w14:paraId="02C439BA" w14:textId="77777777" w:rsidR="00D07220" w:rsidRPr="00DD1CBF" w:rsidRDefault="00D07220" w:rsidP="00D07220">
            <w:pPr>
              <w:pStyle w:val="Paragrafoelenco"/>
              <w:numPr>
                <w:ilvl w:val="0"/>
                <w:numId w:val="6"/>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1FEB">
              <w:rPr>
                <w:rFonts w:cstheme="minorHAnsi"/>
                <w:sz w:val="20"/>
                <w:szCs w:val="20"/>
              </w:rPr>
              <w:t xml:space="preserve">Presentazione poster al convegno AICC area </w:t>
            </w:r>
            <w:proofErr w:type="gramStart"/>
            <w:r w:rsidRPr="00901FEB">
              <w:rPr>
                <w:rFonts w:cstheme="minorHAnsi"/>
                <w:sz w:val="20"/>
                <w:szCs w:val="20"/>
              </w:rPr>
              <w:t xml:space="preserve">Toscana </w:t>
            </w:r>
            <w:r w:rsidRPr="00DD1CBF">
              <w:rPr>
                <w:rFonts w:cstheme="minorHAnsi"/>
                <w:sz w:val="20"/>
                <w:szCs w:val="20"/>
              </w:rPr>
              <w:t>:</w:t>
            </w:r>
            <w:proofErr w:type="gramEnd"/>
            <w:r w:rsidRPr="00901FEB">
              <w:rPr>
                <w:rFonts w:cstheme="minorHAnsi"/>
                <w:sz w:val="20"/>
                <w:szCs w:val="20"/>
              </w:rPr>
              <w:t>“</w:t>
            </w:r>
            <w:r w:rsidRPr="00DD1CBF">
              <w:rPr>
                <w:rFonts w:cstheme="minorHAnsi"/>
                <w:sz w:val="20"/>
                <w:szCs w:val="20"/>
              </w:rPr>
              <w:t xml:space="preserve">Depurazione Fotocatalitica Di Acque Reflue Mediante </w:t>
            </w:r>
            <w:proofErr w:type="spellStart"/>
            <w:r w:rsidRPr="00DD1CBF">
              <w:rPr>
                <w:rFonts w:cstheme="minorHAnsi"/>
                <w:sz w:val="20"/>
                <w:szCs w:val="20"/>
              </w:rPr>
              <w:t>Fotocatalizzatori</w:t>
            </w:r>
            <w:proofErr w:type="spellEnd"/>
            <w:r w:rsidRPr="00DD1CBF">
              <w:rPr>
                <w:rFonts w:cstheme="minorHAnsi"/>
                <w:sz w:val="20"/>
                <w:szCs w:val="20"/>
              </w:rPr>
              <w:t xml:space="preserve"> Innovativi”</w:t>
            </w:r>
          </w:p>
          <w:p w14:paraId="3CE7548F" w14:textId="39781F8D" w:rsidR="00D07220" w:rsidRPr="00D84658" w:rsidRDefault="00D07220" w:rsidP="00FF24C8">
            <w:pPr>
              <w:spacing w:before="40" w:after="40"/>
              <w:ind w:left="36"/>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roofErr w:type="spellStart"/>
            <w:r w:rsidRPr="00901FEB">
              <w:rPr>
                <w:rFonts w:cstheme="minorHAnsi"/>
                <w:sz w:val="20"/>
                <w:szCs w:val="20"/>
                <w:lang w:val="en-US"/>
              </w:rPr>
              <w:t>Invio</w:t>
            </w:r>
            <w:proofErr w:type="spellEnd"/>
            <w:r w:rsidRPr="00901FEB">
              <w:rPr>
                <w:rFonts w:cstheme="minorHAnsi"/>
                <w:sz w:val="20"/>
                <w:szCs w:val="20"/>
                <w:lang w:val="en-US"/>
              </w:rPr>
              <w:t xml:space="preserve"> Abstract per International Conference </w:t>
            </w:r>
            <w:proofErr w:type="gramStart"/>
            <w:r w:rsidRPr="00901FEB">
              <w:rPr>
                <w:rFonts w:cstheme="minorHAnsi"/>
                <w:sz w:val="20"/>
                <w:szCs w:val="20"/>
                <w:lang w:val="en-US"/>
              </w:rPr>
              <w:t>On</w:t>
            </w:r>
            <w:proofErr w:type="gramEnd"/>
            <w:r w:rsidRPr="00901FEB">
              <w:rPr>
                <w:rFonts w:cstheme="minorHAnsi"/>
                <w:sz w:val="20"/>
                <w:szCs w:val="20"/>
                <w:lang w:val="en-US"/>
              </w:rPr>
              <w:t xml:space="preserve"> Nanotechnology Based Innovative Applications For The Environment (NINE): </w:t>
            </w:r>
            <w:r w:rsidRPr="00DD1CBF">
              <w:rPr>
                <w:rFonts w:cstheme="minorHAnsi"/>
                <w:sz w:val="20"/>
                <w:szCs w:val="20"/>
                <w:lang w:val="en-US"/>
              </w:rPr>
              <w:t>Photocatalytic treatment of industrial wastewaters using structured photocatalysts</w:t>
            </w:r>
          </w:p>
        </w:tc>
      </w:tr>
    </w:tbl>
    <w:p w14:paraId="5480250A" w14:textId="77777777" w:rsidR="00D07220" w:rsidRPr="00DD1CBF" w:rsidRDefault="00D07220" w:rsidP="00D07220">
      <w:pPr>
        <w:rPr>
          <w:rFonts w:cstheme="minorHAnsi"/>
          <w:sz w:val="20"/>
          <w:szCs w:val="20"/>
          <w:lang w:val="en-US"/>
        </w:rPr>
      </w:pPr>
    </w:p>
    <w:p w14:paraId="5319CDFE" w14:textId="77777777" w:rsidR="00D07220" w:rsidRPr="00DD1CBF" w:rsidRDefault="00D07220" w:rsidP="00D07220">
      <w:pPr>
        <w:rPr>
          <w:lang w:val="en-US"/>
        </w:rPr>
      </w:pPr>
      <w:r w:rsidRPr="00DD1CBF">
        <w:rPr>
          <w:i/>
          <w:iCs/>
          <w:lang w:val="en-US"/>
        </w:rPr>
        <w:br w:type="page"/>
      </w:r>
    </w:p>
    <w:tbl>
      <w:tblPr>
        <w:tblStyle w:val="Tabellasemplice5"/>
        <w:tblW w:w="5000" w:type="pct"/>
        <w:tblLook w:val="04A0" w:firstRow="1" w:lastRow="0" w:firstColumn="1" w:lastColumn="0" w:noHBand="0" w:noVBand="1"/>
      </w:tblPr>
      <w:tblGrid>
        <w:gridCol w:w="2304"/>
        <w:gridCol w:w="8462"/>
      </w:tblGrid>
      <w:tr w:rsidR="00D07220" w:rsidRPr="005B249A" w14:paraId="449A717E" w14:textId="77777777" w:rsidTr="00853996">
        <w:trPr>
          <w:cnfStyle w:val="100000000000" w:firstRow="1" w:lastRow="0" w:firstColumn="0" w:lastColumn="0" w:oddVBand="0" w:evenVBand="0" w:oddHBand="0" w:evenHBand="0" w:firstRowFirstColumn="0" w:firstRowLastColumn="0" w:lastRowFirstColumn="0" w:lastRowLastColumn="0"/>
          <w:trHeight w:val="254"/>
        </w:trPr>
        <w:tc>
          <w:tcPr>
            <w:cnfStyle w:val="001000000100" w:firstRow="0" w:lastRow="0" w:firstColumn="1" w:lastColumn="0" w:oddVBand="0" w:evenVBand="0" w:oddHBand="0" w:evenHBand="0" w:firstRowFirstColumn="1" w:firstRowLastColumn="0" w:lastRowFirstColumn="0" w:lastRowLastColumn="0"/>
            <w:tcW w:w="1070" w:type="pct"/>
            <w:vAlign w:val="center"/>
          </w:tcPr>
          <w:p w14:paraId="20006F8E" w14:textId="77777777" w:rsidR="00D07220" w:rsidRPr="005B249A" w:rsidRDefault="00D07220" w:rsidP="00FF24C8">
            <w:pPr>
              <w:pStyle w:val="Paragrafoelenco"/>
              <w:spacing w:before="40" w:after="40"/>
              <w:ind w:left="0"/>
              <w:contextualSpacing w:val="0"/>
              <w:jc w:val="left"/>
              <w:rPr>
                <w:rFonts w:asciiTheme="minorHAnsi" w:hAnsiTheme="minorHAnsi" w:cstheme="minorHAnsi"/>
                <w:sz w:val="20"/>
                <w:szCs w:val="20"/>
              </w:rPr>
            </w:pPr>
            <w:r w:rsidRPr="005B249A">
              <w:rPr>
                <w:rFonts w:cstheme="minorHAnsi"/>
                <w:b/>
                <w:bCs/>
                <w:sz w:val="20"/>
                <w:szCs w:val="20"/>
              </w:rPr>
              <w:lastRenderedPageBreak/>
              <w:t>Titolo</w:t>
            </w:r>
          </w:p>
        </w:tc>
        <w:tc>
          <w:tcPr>
            <w:tcW w:w="3930" w:type="pct"/>
            <w:vAlign w:val="center"/>
          </w:tcPr>
          <w:p w14:paraId="4BC44BBD" w14:textId="77777777" w:rsidR="00D07220" w:rsidRPr="005B249A" w:rsidRDefault="00D07220" w:rsidP="00FF24C8">
            <w:pPr>
              <w:pStyle w:val="Paragrafoelenco"/>
              <w:spacing w:before="40" w:after="40"/>
              <w:ind w:left="0"/>
              <w:contextualSpacing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B249A">
              <w:rPr>
                <w:rFonts w:cstheme="minorHAnsi"/>
                <w:b/>
                <w:bCs/>
                <w:sz w:val="20"/>
                <w:szCs w:val="20"/>
              </w:rPr>
              <w:t>Speciazione del COD recalcitrante</w:t>
            </w:r>
          </w:p>
        </w:tc>
      </w:tr>
      <w:tr w:rsidR="00D07220" w:rsidRPr="005B249A" w14:paraId="73866565" w14:textId="77777777" w:rsidTr="0085399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7400D4D3" w14:textId="77777777" w:rsidR="00D07220" w:rsidRPr="005B249A" w:rsidRDefault="00D07220" w:rsidP="00FF24C8">
            <w:pPr>
              <w:pStyle w:val="Paragrafoelenco"/>
              <w:spacing w:before="40" w:after="40"/>
              <w:ind w:left="0"/>
              <w:contextualSpacing w:val="0"/>
              <w:jc w:val="left"/>
              <w:rPr>
                <w:rFonts w:asciiTheme="minorHAnsi" w:hAnsiTheme="minorHAnsi" w:cstheme="minorHAnsi"/>
                <w:b/>
                <w:bCs/>
                <w:sz w:val="20"/>
                <w:szCs w:val="20"/>
              </w:rPr>
            </w:pPr>
            <w:r w:rsidRPr="005B249A">
              <w:rPr>
                <w:rFonts w:cstheme="minorHAnsi"/>
                <w:b/>
                <w:bCs/>
                <w:sz w:val="20"/>
                <w:szCs w:val="20"/>
              </w:rPr>
              <w:t xml:space="preserve">Area </w:t>
            </w:r>
          </w:p>
        </w:tc>
        <w:tc>
          <w:tcPr>
            <w:tcW w:w="3930" w:type="pct"/>
            <w:vAlign w:val="center"/>
          </w:tcPr>
          <w:p w14:paraId="5EF18BA0" w14:textId="77777777" w:rsidR="00D07220" w:rsidRPr="005B249A" w:rsidRDefault="00D07220" w:rsidP="00FF24C8">
            <w:pPr>
              <w:pStyle w:val="Paragrafoelenco"/>
              <w:spacing w:before="40" w:after="40"/>
              <w:ind w:left="0"/>
              <w:contextualSpacing w:val="0"/>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5B249A">
              <w:rPr>
                <w:rFonts w:cstheme="minorHAnsi"/>
                <w:b/>
                <w:bCs/>
                <w:sz w:val="20"/>
                <w:szCs w:val="20"/>
              </w:rPr>
              <w:t>Area ambiente e sostenibilità</w:t>
            </w:r>
          </w:p>
        </w:tc>
      </w:tr>
      <w:tr w:rsidR="00D07220" w:rsidRPr="005B249A" w14:paraId="2987E44E" w14:textId="77777777" w:rsidTr="00853996">
        <w:trPr>
          <w:trHeight w:val="360"/>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05ECBF98" w14:textId="77777777" w:rsidR="00D07220" w:rsidRPr="005B249A" w:rsidRDefault="00D07220" w:rsidP="00FF24C8">
            <w:pPr>
              <w:spacing w:before="40" w:after="40"/>
              <w:jc w:val="left"/>
              <w:rPr>
                <w:rFonts w:asciiTheme="minorHAnsi" w:hAnsiTheme="minorHAnsi" w:cstheme="minorHAnsi"/>
                <w:b/>
                <w:bCs/>
                <w:sz w:val="20"/>
                <w:szCs w:val="20"/>
              </w:rPr>
            </w:pPr>
            <w:r w:rsidRPr="005B249A">
              <w:rPr>
                <w:rFonts w:cstheme="minorHAnsi"/>
                <w:sz w:val="20"/>
                <w:szCs w:val="20"/>
              </w:rPr>
              <w:t>Responsabile</w:t>
            </w:r>
          </w:p>
        </w:tc>
        <w:tc>
          <w:tcPr>
            <w:tcW w:w="3930" w:type="pct"/>
            <w:vAlign w:val="center"/>
          </w:tcPr>
          <w:p w14:paraId="667ECCE9" w14:textId="77777777" w:rsidR="00D07220" w:rsidRPr="005B249A" w:rsidRDefault="00D07220" w:rsidP="00FF24C8">
            <w:pPr>
              <w:spacing w:before="40" w:after="40"/>
              <w:cnfStyle w:val="000000000000" w:firstRow="0" w:lastRow="0" w:firstColumn="0" w:lastColumn="0" w:oddVBand="0" w:evenVBand="0" w:oddHBand="0" w:evenHBand="0" w:firstRowFirstColumn="0" w:firstRowLastColumn="0" w:lastRowFirstColumn="0" w:lastRowLastColumn="0"/>
              <w:rPr>
                <w:rFonts w:cstheme="minorHAnsi"/>
                <w:b/>
                <w:bCs/>
                <w:iCs/>
                <w:sz w:val="20"/>
                <w:szCs w:val="20"/>
              </w:rPr>
            </w:pPr>
            <w:r w:rsidRPr="005B249A">
              <w:rPr>
                <w:rFonts w:cstheme="minorHAnsi"/>
                <w:iCs/>
                <w:sz w:val="20"/>
                <w:szCs w:val="20"/>
              </w:rPr>
              <w:t>Daniela Caracciolo, Tiziana Gambicorti</w:t>
            </w:r>
          </w:p>
        </w:tc>
      </w:tr>
      <w:tr w:rsidR="00D07220" w:rsidRPr="005B249A" w14:paraId="4B9D785D" w14:textId="77777777" w:rsidTr="00853996">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1070" w:type="pct"/>
            <w:tcBorders>
              <w:bottom w:val="nil"/>
            </w:tcBorders>
            <w:vAlign w:val="center"/>
          </w:tcPr>
          <w:p w14:paraId="5D4E601F" w14:textId="77777777" w:rsidR="00D07220" w:rsidRPr="00DD1CBF" w:rsidRDefault="00D07220" w:rsidP="00FF24C8">
            <w:pPr>
              <w:spacing w:before="40" w:after="40"/>
              <w:jc w:val="left"/>
              <w:rPr>
                <w:rFonts w:asciiTheme="minorHAnsi" w:hAnsiTheme="minorHAnsi" w:cstheme="minorHAnsi"/>
                <w:sz w:val="20"/>
                <w:szCs w:val="20"/>
              </w:rPr>
            </w:pPr>
            <w:r w:rsidRPr="005B249A">
              <w:rPr>
                <w:rFonts w:cstheme="minorHAnsi"/>
                <w:sz w:val="20"/>
                <w:szCs w:val="20"/>
              </w:rPr>
              <w:t>Descrizione del progetto e finalità perseguite</w:t>
            </w:r>
          </w:p>
        </w:tc>
        <w:tc>
          <w:tcPr>
            <w:tcW w:w="3930" w:type="pct"/>
            <w:tcBorders>
              <w:bottom w:val="nil"/>
            </w:tcBorders>
            <w:vAlign w:val="center"/>
          </w:tcPr>
          <w:p w14:paraId="22CA72A9" w14:textId="77777777" w:rsidR="00D07220" w:rsidRPr="005B249A" w:rsidRDefault="00D07220" w:rsidP="00FF24C8">
            <w:pPr>
              <w:spacing w:before="40" w:after="4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249A">
              <w:rPr>
                <w:rFonts w:cstheme="minorHAnsi"/>
                <w:sz w:val="20"/>
                <w:szCs w:val="20"/>
              </w:rPr>
              <w:t xml:space="preserve">Il progetto prevede la realizzazione di attività di ricerca industriale finalizzate e attività di sviluppo sperimentale finalizzate a </w:t>
            </w:r>
            <w:r w:rsidRPr="001F193C">
              <w:rPr>
                <w:rFonts w:cstheme="minorHAnsi"/>
                <w:sz w:val="20"/>
                <w:szCs w:val="20"/>
              </w:rPr>
              <w:t xml:space="preserve">caratterizzare le sostanze presenti nelle acque provenienti dagli impianti di depurazione consortili e responsabili del COD recalcitrante </w:t>
            </w:r>
          </w:p>
        </w:tc>
      </w:tr>
      <w:tr w:rsidR="00D07220" w:rsidRPr="005B249A" w14:paraId="160AFC4F" w14:textId="77777777" w:rsidTr="00853996">
        <w:trPr>
          <w:trHeight w:val="504"/>
        </w:trPr>
        <w:tc>
          <w:tcPr>
            <w:cnfStyle w:val="001000000000" w:firstRow="0" w:lastRow="0" w:firstColumn="1" w:lastColumn="0" w:oddVBand="0" w:evenVBand="0" w:oddHBand="0" w:evenHBand="0" w:firstRowFirstColumn="0" w:firstRowLastColumn="0" w:lastRowFirstColumn="0" w:lastRowLastColumn="0"/>
            <w:tcW w:w="1070" w:type="pct"/>
            <w:tcBorders>
              <w:bottom w:val="nil"/>
            </w:tcBorders>
            <w:vAlign w:val="center"/>
          </w:tcPr>
          <w:p w14:paraId="731F5FC0" w14:textId="77777777" w:rsidR="00D07220" w:rsidRPr="005B249A" w:rsidRDefault="00D07220" w:rsidP="00FF24C8">
            <w:pPr>
              <w:spacing w:before="40" w:after="40"/>
              <w:jc w:val="left"/>
              <w:rPr>
                <w:rFonts w:asciiTheme="minorHAnsi" w:hAnsiTheme="minorHAnsi" w:cstheme="minorHAnsi"/>
                <w:sz w:val="20"/>
                <w:szCs w:val="20"/>
              </w:rPr>
            </w:pPr>
            <w:r w:rsidRPr="005B249A">
              <w:rPr>
                <w:rFonts w:cstheme="minorHAnsi"/>
                <w:sz w:val="20"/>
                <w:szCs w:val="20"/>
              </w:rPr>
              <w:t>Stato dell’Arte prima del Progetto</w:t>
            </w:r>
          </w:p>
        </w:tc>
        <w:tc>
          <w:tcPr>
            <w:tcW w:w="3930" w:type="pct"/>
            <w:tcBorders>
              <w:bottom w:val="nil"/>
            </w:tcBorders>
            <w:vAlign w:val="center"/>
          </w:tcPr>
          <w:p w14:paraId="15A92C08" w14:textId="505F3C30" w:rsidR="00D07220" w:rsidRPr="005B249A" w:rsidRDefault="00D07220" w:rsidP="00FF24C8">
            <w:pPr>
              <w:spacing w:before="40" w:after="4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249A">
              <w:rPr>
                <w:rFonts w:cstheme="minorHAnsi"/>
                <w:sz w:val="20"/>
                <w:szCs w:val="20"/>
              </w:rPr>
              <w:t xml:space="preserve">Dall’esperienza maturata da precedenti progetti seguiti dalla SSIP negli ultimi anni (‘Caratterizzazione di sostanze organiche </w:t>
            </w:r>
            <w:proofErr w:type="spellStart"/>
            <w:r w:rsidRPr="005B249A">
              <w:rPr>
                <w:rFonts w:cstheme="minorHAnsi"/>
                <w:sz w:val="20"/>
                <w:szCs w:val="20"/>
              </w:rPr>
              <w:t>ed</w:t>
            </w:r>
            <w:proofErr w:type="spellEnd"/>
            <w:r w:rsidRPr="005B249A">
              <w:rPr>
                <w:rFonts w:cstheme="minorHAnsi"/>
                <w:sz w:val="20"/>
                <w:szCs w:val="20"/>
              </w:rPr>
              <w:t xml:space="preserve"> inorganiche utilizzate nel ciclo delle industrie conciarie e coinvolte nei meccanismi di complessazione del Cromo trivalente’) è emersa l’esigenza di sviluppare una </w:t>
            </w:r>
            <w:proofErr w:type="spellStart"/>
            <w:r w:rsidRPr="005B249A">
              <w:rPr>
                <w:rFonts w:cstheme="minorHAnsi"/>
                <w:sz w:val="20"/>
                <w:szCs w:val="20"/>
              </w:rPr>
              <w:t>medotologia</w:t>
            </w:r>
            <w:proofErr w:type="spellEnd"/>
            <w:r w:rsidRPr="005B249A">
              <w:rPr>
                <w:rFonts w:cstheme="minorHAnsi"/>
                <w:sz w:val="20"/>
                <w:szCs w:val="20"/>
              </w:rPr>
              <w:t xml:space="preserve"> che </w:t>
            </w:r>
            <w:proofErr w:type="spellStart"/>
            <w:r w:rsidRPr="005B249A">
              <w:rPr>
                <w:rFonts w:cstheme="minorHAnsi"/>
                <w:sz w:val="20"/>
                <w:szCs w:val="20"/>
              </w:rPr>
              <w:t>consentissenon</w:t>
            </w:r>
            <w:proofErr w:type="spellEnd"/>
            <w:r w:rsidRPr="005B249A">
              <w:rPr>
                <w:rFonts w:cstheme="minorHAnsi"/>
                <w:sz w:val="20"/>
                <w:szCs w:val="20"/>
              </w:rPr>
              <w:t xml:space="preserve"> solo di determinare il valore totale di COD, ma anche della frazione organica ed inorganica che compone il COD stesso.</w:t>
            </w:r>
            <w:r w:rsidR="00A25825">
              <w:rPr>
                <w:rFonts w:cstheme="minorHAnsi"/>
                <w:sz w:val="20"/>
                <w:szCs w:val="20"/>
              </w:rPr>
              <w:t xml:space="preserve"> </w:t>
            </w:r>
            <w:r w:rsidRPr="005B249A">
              <w:rPr>
                <w:rFonts w:cstheme="minorHAnsi"/>
                <w:sz w:val="20"/>
                <w:szCs w:val="20"/>
              </w:rPr>
              <w:t>Negli ultimi anni, dietro la spinta delle case moda e dell’</w:t>
            </w:r>
            <w:proofErr w:type="spellStart"/>
            <w:r w:rsidRPr="005B249A">
              <w:rPr>
                <w:rFonts w:cstheme="minorHAnsi"/>
                <w:sz w:val="20"/>
                <w:szCs w:val="20"/>
              </w:rPr>
              <w:t>industra</w:t>
            </w:r>
            <w:proofErr w:type="spellEnd"/>
            <w:r w:rsidRPr="005B249A">
              <w:rPr>
                <w:rFonts w:cstheme="minorHAnsi"/>
                <w:sz w:val="20"/>
                <w:szCs w:val="20"/>
              </w:rPr>
              <w:t xml:space="preserve"> automobilistica, di voler utilizzare pelli non conciate al cromo, quali </w:t>
            </w:r>
            <w:proofErr w:type="spellStart"/>
            <w:r w:rsidRPr="005B249A">
              <w:rPr>
                <w:rFonts w:cstheme="minorHAnsi"/>
                <w:sz w:val="20"/>
                <w:szCs w:val="20"/>
              </w:rPr>
              <w:t>wet</w:t>
            </w:r>
            <w:proofErr w:type="spellEnd"/>
            <w:r w:rsidRPr="005B249A">
              <w:rPr>
                <w:rFonts w:cstheme="minorHAnsi"/>
                <w:sz w:val="20"/>
                <w:szCs w:val="20"/>
              </w:rPr>
              <w:t xml:space="preserve">-white, metal-free, </w:t>
            </w:r>
            <w:proofErr w:type="spellStart"/>
            <w:r w:rsidRPr="005B249A">
              <w:rPr>
                <w:rFonts w:cstheme="minorHAnsi"/>
                <w:sz w:val="20"/>
                <w:szCs w:val="20"/>
              </w:rPr>
              <w:t>chrome</w:t>
            </w:r>
            <w:proofErr w:type="spellEnd"/>
            <w:r w:rsidRPr="005B249A">
              <w:rPr>
                <w:rFonts w:cstheme="minorHAnsi"/>
                <w:sz w:val="20"/>
                <w:szCs w:val="20"/>
              </w:rPr>
              <w:t>-free, etc., c’è stata l’implementazione di conce alternative, che ha portato una forte variabilità nel carico inquinante nei reflui dell’industria conciaria, nonché notevoli modifiche alle acque in ingresso agli impianti di depurazione in termini di carico di COD e in termini di biodegradazione del COD stesso. Variabilità che ha messo in ginocchio spesso gli impianti di depurazione consortile del Veneto, primi produttori a livello europeo di pelli per automotive.</w:t>
            </w:r>
          </w:p>
        </w:tc>
      </w:tr>
      <w:tr w:rsidR="00D07220" w:rsidRPr="005B249A" w14:paraId="692A9DAB" w14:textId="77777777" w:rsidTr="00853996">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070" w:type="pct"/>
            <w:tcBorders>
              <w:bottom w:val="nil"/>
            </w:tcBorders>
            <w:vAlign w:val="center"/>
          </w:tcPr>
          <w:p w14:paraId="3E7E2E87" w14:textId="77777777" w:rsidR="00D07220" w:rsidRPr="005B249A" w:rsidRDefault="00D07220" w:rsidP="00FF24C8">
            <w:pPr>
              <w:spacing w:before="40" w:after="40"/>
              <w:jc w:val="left"/>
              <w:rPr>
                <w:rFonts w:asciiTheme="minorHAnsi" w:hAnsiTheme="minorHAnsi" w:cstheme="minorHAnsi"/>
                <w:sz w:val="20"/>
                <w:szCs w:val="20"/>
              </w:rPr>
            </w:pPr>
            <w:r w:rsidRPr="008417EE">
              <w:rPr>
                <w:rFonts w:asciiTheme="minorHAnsi" w:hAnsiTheme="minorHAnsi" w:cstheme="minorHAnsi"/>
                <w:sz w:val="20"/>
                <w:szCs w:val="20"/>
              </w:rPr>
              <w:t>Collaborazioni Esterne</w:t>
            </w:r>
          </w:p>
        </w:tc>
        <w:tc>
          <w:tcPr>
            <w:tcW w:w="3930" w:type="pct"/>
            <w:tcBorders>
              <w:bottom w:val="nil"/>
            </w:tcBorders>
            <w:vAlign w:val="center"/>
          </w:tcPr>
          <w:p w14:paraId="09CBC3FE" w14:textId="77777777" w:rsidR="00D07220" w:rsidRPr="005B249A" w:rsidRDefault="00D07220" w:rsidP="00FF24C8">
            <w:pPr>
              <w:spacing w:before="40" w:after="40"/>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5B249A">
              <w:rPr>
                <w:rFonts w:cstheme="minorHAnsi"/>
                <w:sz w:val="20"/>
                <w:szCs w:val="20"/>
              </w:rPr>
              <w:t>Ricerca Interna possibile futura collaborazione con Dipartimento di Scienze Chimiche – Federico II derivante da Iniziativa RaiD4.0</w:t>
            </w:r>
          </w:p>
        </w:tc>
      </w:tr>
      <w:tr w:rsidR="00D07220" w:rsidRPr="005B249A" w14:paraId="39C87942" w14:textId="77777777" w:rsidTr="00853996">
        <w:trPr>
          <w:trHeight w:val="518"/>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22EFA461" w14:textId="77777777" w:rsidR="00D07220" w:rsidRPr="005B249A" w:rsidRDefault="00D07220" w:rsidP="00FF24C8">
            <w:pPr>
              <w:spacing w:before="40" w:after="40"/>
              <w:jc w:val="left"/>
              <w:rPr>
                <w:rFonts w:asciiTheme="minorHAnsi" w:hAnsiTheme="minorHAnsi" w:cstheme="minorHAnsi"/>
                <w:sz w:val="20"/>
                <w:szCs w:val="20"/>
              </w:rPr>
            </w:pPr>
            <w:r w:rsidRPr="005B249A">
              <w:rPr>
                <w:rFonts w:cstheme="minorHAnsi"/>
                <w:sz w:val="20"/>
                <w:szCs w:val="20"/>
              </w:rPr>
              <w:t>Stato di Avanzamento</w:t>
            </w:r>
          </w:p>
        </w:tc>
        <w:tc>
          <w:tcPr>
            <w:tcW w:w="3930" w:type="pct"/>
            <w:vAlign w:val="center"/>
          </w:tcPr>
          <w:p w14:paraId="5E81EF5C" w14:textId="77777777" w:rsidR="00D07220" w:rsidRPr="005B249A" w:rsidRDefault="00D07220" w:rsidP="00FF24C8">
            <w:pPr>
              <w:spacing w:before="40" w:after="4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249A">
              <w:rPr>
                <w:rFonts w:cstheme="minorHAnsi"/>
                <w:sz w:val="20"/>
                <w:szCs w:val="20"/>
              </w:rPr>
              <w:t xml:space="preserve">Attività iniziata nel </w:t>
            </w:r>
            <w:proofErr w:type="gramStart"/>
            <w:r w:rsidRPr="005B249A">
              <w:rPr>
                <w:rFonts w:cstheme="minorHAnsi"/>
                <w:sz w:val="20"/>
                <w:szCs w:val="20"/>
              </w:rPr>
              <w:t>Novembre</w:t>
            </w:r>
            <w:proofErr w:type="gramEnd"/>
            <w:r w:rsidRPr="005B249A">
              <w:rPr>
                <w:rFonts w:cstheme="minorHAnsi"/>
                <w:sz w:val="20"/>
                <w:szCs w:val="20"/>
              </w:rPr>
              <w:t xml:space="preserve"> 2018</w:t>
            </w:r>
          </w:p>
        </w:tc>
      </w:tr>
      <w:tr w:rsidR="00D07220" w:rsidRPr="005B249A" w14:paraId="34A16B05" w14:textId="77777777" w:rsidTr="00853996">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5AE0B4D6" w14:textId="77777777" w:rsidR="00D07220" w:rsidRPr="005B249A" w:rsidRDefault="00D07220" w:rsidP="00FF24C8">
            <w:pPr>
              <w:spacing w:before="40" w:after="40"/>
              <w:jc w:val="left"/>
              <w:rPr>
                <w:rFonts w:asciiTheme="minorHAnsi" w:hAnsiTheme="minorHAnsi" w:cstheme="minorHAnsi"/>
                <w:sz w:val="20"/>
                <w:szCs w:val="20"/>
              </w:rPr>
            </w:pPr>
            <w:r w:rsidRPr="005B249A">
              <w:rPr>
                <w:rFonts w:cstheme="minorHAnsi"/>
                <w:sz w:val="20"/>
                <w:szCs w:val="20"/>
              </w:rPr>
              <w:t>Risultati Ottenuti</w:t>
            </w:r>
          </w:p>
        </w:tc>
        <w:tc>
          <w:tcPr>
            <w:tcW w:w="3930" w:type="pct"/>
            <w:vAlign w:val="center"/>
          </w:tcPr>
          <w:p w14:paraId="79866A1A" w14:textId="77777777" w:rsidR="00D07220" w:rsidRPr="005B249A" w:rsidRDefault="00D07220" w:rsidP="00FF24C8">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249A">
              <w:rPr>
                <w:rFonts w:cstheme="minorHAnsi"/>
                <w:sz w:val="20"/>
                <w:szCs w:val="20"/>
              </w:rPr>
              <w:t xml:space="preserve">In corso di acquisizione dello Stato dell'arte sui sistemi di concia alternativi </w:t>
            </w:r>
          </w:p>
        </w:tc>
      </w:tr>
      <w:tr w:rsidR="00D07220" w:rsidRPr="005B249A" w14:paraId="408A0AF8" w14:textId="77777777" w:rsidTr="00853996">
        <w:trPr>
          <w:trHeight w:val="455"/>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2F937728" w14:textId="77777777" w:rsidR="00D07220" w:rsidRPr="00DD1CBF" w:rsidRDefault="00D07220" w:rsidP="00FF24C8">
            <w:pPr>
              <w:spacing w:before="40" w:after="40"/>
              <w:jc w:val="left"/>
              <w:rPr>
                <w:rFonts w:asciiTheme="minorHAnsi" w:hAnsiTheme="minorHAnsi" w:cstheme="minorHAnsi"/>
                <w:i w:val="0"/>
                <w:sz w:val="20"/>
                <w:szCs w:val="20"/>
              </w:rPr>
            </w:pPr>
            <w:r w:rsidRPr="005B249A">
              <w:rPr>
                <w:rFonts w:cstheme="minorHAnsi"/>
                <w:sz w:val="20"/>
                <w:szCs w:val="20"/>
              </w:rPr>
              <w:t>Output di progetto</w:t>
            </w:r>
          </w:p>
        </w:tc>
        <w:tc>
          <w:tcPr>
            <w:tcW w:w="3930" w:type="pct"/>
            <w:vAlign w:val="center"/>
          </w:tcPr>
          <w:p w14:paraId="474F194A" w14:textId="77777777" w:rsidR="00D07220" w:rsidRPr="005B249A" w:rsidRDefault="00D07220" w:rsidP="00FF24C8">
            <w:pPr>
              <w:spacing w:before="40" w:after="40"/>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eastAsiaTheme="minorEastAsia" w:cstheme="minorHAnsi"/>
                <w:color w:val="000000" w:themeColor="text1"/>
                <w:kern w:val="24"/>
                <w:sz w:val="20"/>
                <w:szCs w:val="20"/>
              </w:rPr>
              <w:t>Il primo Rapporto Tecnico sulle attività di Progetto è previsto per il 2019.</w:t>
            </w:r>
          </w:p>
        </w:tc>
      </w:tr>
      <w:tr w:rsidR="00D07220" w:rsidRPr="005B249A" w14:paraId="37B0CE68" w14:textId="77777777" w:rsidTr="00853996">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0AD392D4" w14:textId="77777777" w:rsidR="00D07220" w:rsidRPr="005B249A" w:rsidRDefault="00D07220" w:rsidP="00FF24C8">
            <w:pPr>
              <w:spacing w:before="40" w:after="40"/>
              <w:jc w:val="left"/>
              <w:rPr>
                <w:rFonts w:asciiTheme="minorHAnsi" w:hAnsiTheme="minorHAnsi" w:cstheme="minorHAnsi"/>
                <w:sz w:val="20"/>
                <w:szCs w:val="20"/>
              </w:rPr>
            </w:pPr>
            <w:r w:rsidRPr="005B249A">
              <w:rPr>
                <w:rFonts w:cstheme="minorHAnsi"/>
                <w:sz w:val="20"/>
                <w:szCs w:val="20"/>
              </w:rPr>
              <w:t>TRL</w:t>
            </w:r>
          </w:p>
        </w:tc>
        <w:tc>
          <w:tcPr>
            <w:tcW w:w="3930" w:type="pct"/>
            <w:vAlign w:val="center"/>
          </w:tcPr>
          <w:p w14:paraId="71B49479" w14:textId="7094E0B7" w:rsidR="00D07220" w:rsidRPr="005B249A" w:rsidRDefault="00D07220" w:rsidP="00FF24C8">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249A">
              <w:rPr>
                <w:rFonts w:cstheme="minorHAnsi"/>
                <w:bCs/>
                <w:sz w:val="20"/>
                <w:szCs w:val="20"/>
              </w:rPr>
              <w:t>Livello 3 -Prova di concetto sperimentale</w:t>
            </w:r>
          </w:p>
        </w:tc>
      </w:tr>
      <w:tr w:rsidR="00D07220" w:rsidRPr="005B249A" w14:paraId="074A45E9" w14:textId="77777777" w:rsidTr="00853996">
        <w:trPr>
          <w:trHeight w:val="683"/>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14EB4DB7" w14:textId="77777777" w:rsidR="00D07220" w:rsidRPr="005B249A" w:rsidRDefault="00D07220" w:rsidP="00FF24C8">
            <w:pPr>
              <w:spacing w:before="40" w:after="40"/>
              <w:jc w:val="left"/>
              <w:rPr>
                <w:rFonts w:asciiTheme="minorHAnsi" w:hAnsiTheme="minorHAnsi" w:cstheme="minorHAnsi"/>
                <w:sz w:val="20"/>
                <w:szCs w:val="20"/>
              </w:rPr>
            </w:pPr>
            <w:r w:rsidRPr="005B249A">
              <w:rPr>
                <w:rFonts w:cstheme="minorHAnsi"/>
                <w:sz w:val="20"/>
                <w:szCs w:val="20"/>
              </w:rPr>
              <w:t>Disseminazione e pubblicazione dei risultati</w:t>
            </w:r>
          </w:p>
        </w:tc>
        <w:tc>
          <w:tcPr>
            <w:tcW w:w="3930" w:type="pct"/>
            <w:vAlign w:val="center"/>
          </w:tcPr>
          <w:p w14:paraId="22112878" w14:textId="77777777" w:rsidR="00D07220" w:rsidRPr="005B249A" w:rsidRDefault="00D07220" w:rsidP="00FF24C8">
            <w:pPr>
              <w:spacing w:before="40" w:after="4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B249A">
              <w:rPr>
                <w:rFonts w:cstheme="minorHAnsi"/>
                <w:sz w:val="20"/>
                <w:szCs w:val="20"/>
              </w:rPr>
              <w:t>I risultati della ricerca sono stati pubblicati/non hanno ancora trovato pubblicazione perché il progetto non è concluso</w:t>
            </w:r>
          </w:p>
        </w:tc>
      </w:tr>
    </w:tbl>
    <w:p w14:paraId="4768A59B" w14:textId="77777777" w:rsidR="00D07220" w:rsidRPr="008417EE" w:rsidRDefault="00D07220" w:rsidP="00D07220">
      <w:pPr>
        <w:rPr>
          <w:rFonts w:cstheme="minorHAnsi"/>
          <w:sz w:val="20"/>
          <w:szCs w:val="20"/>
        </w:rPr>
      </w:pPr>
    </w:p>
    <w:p w14:paraId="14A5FA5C" w14:textId="77777777" w:rsidR="00D07220" w:rsidRPr="008417EE" w:rsidRDefault="00D07220" w:rsidP="00D07220">
      <w:pPr>
        <w:rPr>
          <w:rFonts w:cstheme="minorHAnsi"/>
          <w:sz w:val="20"/>
          <w:szCs w:val="20"/>
        </w:rPr>
      </w:pPr>
    </w:p>
    <w:p w14:paraId="3E82671A" w14:textId="77777777" w:rsidR="00D07220" w:rsidRDefault="00D07220" w:rsidP="00D07220">
      <w:r>
        <w:rPr>
          <w:i/>
          <w:iCs/>
        </w:rPr>
        <w:br w:type="page"/>
      </w:r>
    </w:p>
    <w:tbl>
      <w:tblPr>
        <w:tblStyle w:val="Tabellasemplice5"/>
        <w:tblW w:w="5000" w:type="pct"/>
        <w:tblLook w:val="04A0" w:firstRow="1" w:lastRow="0" w:firstColumn="1" w:lastColumn="0" w:noHBand="0" w:noVBand="1"/>
      </w:tblPr>
      <w:tblGrid>
        <w:gridCol w:w="2304"/>
        <w:gridCol w:w="8462"/>
      </w:tblGrid>
      <w:tr w:rsidR="00D07220" w:rsidRPr="008417EE" w14:paraId="5537A796" w14:textId="77777777" w:rsidTr="00853996">
        <w:trPr>
          <w:cnfStyle w:val="100000000000" w:firstRow="1" w:lastRow="0" w:firstColumn="0" w:lastColumn="0" w:oddVBand="0" w:evenVBand="0" w:oddHBand="0" w:evenHBand="0" w:firstRowFirstColumn="0" w:firstRowLastColumn="0" w:lastRowFirstColumn="0" w:lastRowLastColumn="0"/>
          <w:trHeight w:val="254"/>
        </w:trPr>
        <w:tc>
          <w:tcPr>
            <w:cnfStyle w:val="001000000100" w:firstRow="0" w:lastRow="0" w:firstColumn="1" w:lastColumn="0" w:oddVBand="0" w:evenVBand="0" w:oddHBand="0" w:evenHBand="0" w:firstRowFirstColumn="1" w:firstRowLastColumn="0" w:lastRowFirstColumn="0" w:lastRowLastColumn="0"/>
            <w:tcW w:w="1070" w:type="pct"/>
            <w:vAlign w:val="center"/>
          </w:tcPr>
          <w:p w14:paraId="2BBA1575" w14:textId="77777777" w:rsidR="00D07220" w:rsidRPr="005B249A" w:rsidRDefault="00D07220" w:rsidP="00FF24C8">
            <w:pPr>
              <w:pStyle w:val="Paragrafoelenco"/>
              <w:spacing w:before="40" w:after="40"/>
              <w:ind w:left="0"/>
              <w:contextualSpacing w:val="0"/>
              <w:jc w:val="left"/>
              <w:rPr>
                <w:rFonts w:asciiTheme="minorHAnsi" w:hAnsiTheme="minorHAnsi" w:cstheme="minorHAnsi"/>
                <w:sz w:val="20"/>
                <w:szCs w:val="20"/>
              </w:rPr>
            </w:pPr>
            <w:r w:rsidRPr="005B249A">
              <w:rPr>
                <w:rFonts w:cstheme="minorHAnsi"/>
                <w:b/>
                <w:bCs/>
                <w:sz w:val="20"/>
                <w:szCs w:val="20"/>
              </w:rPr>
              <w:lastRenderedPageBreak/>
              <w:t>Titolo</w:t>
            </w:r>
          </w:p>
        </w:tc>
        <w:tc>
          <w:tcPr>
            <w:tcW w:w="3930" w:type="pct"/>
            <w:vAlign w:val="center"/>
          </w:tcPr>
          <w:p w14:paraId="1CD5E825" w14:textId="77777777" w:rsidR="00D07220" w:rsidRPr="005B249A" w:rsidRDefault="00D07220" w:rsidP="00FF24C8">
            <w:pPr>
              <w:pStyle w:val="Paragrafoelenco"/>
              <w:spacing w:before="40" w:after="40"/>
              <w:ind w:left="0"/>
              <w:contextualSpacing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B249A">
              <w:rPr>
                <w:rFonts w:cstheme="minorHAnsi"/>
                <w:b/>
                <w:bCs/>
                <w:sz w:val="20"/>
                <w:szCs w:val="20"/>
              </w:rPr>
              <w:t>Progetto I.DE.E.</w:t>
            </w:r>
            <w:r w:rsidRPr="005B249A">
              <w:rPr>
                <w:rFonts w:cstheme="minorHAnsi"/>
                <w:sz w:val="20"/>
                <w:szCs w:val="20"/>
              </w:rPr>
              <w:t xml:space="preserve"> </w:t>
            </w:r>
            <w:r w:rsidRPr="005B249A">
              <w:rPr>
                <w:rFonts w:cstheme="minorHAnsi"/>
                <w:b/>
                <w:bCs/>
                <w:sz w:val="20"/>
                <w:szCs w:val="20"/>
              </w:rPr>
              <w:t xml:space="preserve">Intesa per la Depurazione Efficiente - </w:t>
            </w:r>
            <w:r w:rsidRPr="005B249A">
              <w:rPr>
                <w:rFonts w:cstheme="minorHAnsi"/>
                <w:b/>
                <w:sz w:val="20"/>
                <w:szCs w:val="20"/>
              </w:rPr>
              <w:t>Sviluppo di un sistema depurativo integrato e innovativo</w:t>
            </w:r>
          </w:p>
        </w:tc>
      </w:tr>
      <w:tr w:rsidR="00D07220" w:rsidRPr="008417EE" w14:paraId="37540E99" w14:textId="77777777" w:rsidTr="0085399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5324FEA8" w14:textId="77777777" w:rsidR="00D07220" w:rsidRPr="005B249A" w:rsidRDefault="00D07220" w:rsidP="00FF24C8">
            <w:pPr>
              <w:pStyle w:val="Paragrafoelenco"/>
              <w:spacing w:before="40" w:after="40"/>
              <w:ind w:left="0"/>
              <w:contextualSpacing w:val="0"/>
              <w:jc w:val="left"/>
              <w:rPr>
                <w:rFonts w:asciiTheme="minorHAnsi" w:hAnsiTheme="minorHAnsi" w:cstheme="minorHAnsi"/>
                <w:b/>
                <w:bCs/>
                <w:sz w:val="20"/>
                <w:szCs w:val="20"/>
              </w:rPr>
            </w:pPr>
            <w:r w:rsidRPr="005B249A">
              <w:rPr>
                <w:rFonts w:cstheme="minorHAnsi"/>
                <w:b/>
                <w:bCs/>
                <w:sz w:val="20"/>
                <w:szCs w:val="20"/>
              </w:rPr>
              <w:t xml:space="preserve">Area </w:t>
            </w:r>
          </w:p>
        </w:tc>
        <w:tc>
          <w:tcPr>
            <w:tcW w:w="3930" w:type="pct"/>
            <w:vAlign w:val="center"/>
          </w:tcPr>
          <w:p w14:paraId="4D4A52B7" w14:textId="77777777" w:rsidR="00D07220" w:rsidRPr="005B249A" w:rsidRDefault="00D07220" w:rsidP="00FF24C8">
            <w:pPr>
              <w:pStyle w:val="Paragrafoelenco"/>
              <w:spacing w:before="40" w:after="40"/>
              <w:ind w:left="0"/>
              <w:contextualSpacing w:val="0"/>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5B249A">
              <w:rPr>
                <w:rFonts w:cstheme="minorHAnsi"/>
                <w:b/>
                <w:bCs/>
                <w:sz w:val="20"/>
                <w:szCs w:val="20"/>
              </w:rPr>
              <w:t>Area ambiente e sostenibilità</w:t>
            </w:r>
          </w:p>
        </w:tc>
      </w:tr>
      <w:tr w:rsidR="00D07220" w:rsidRPr="008417EE" w14:paraId="174C688A" w14:textId="77777777" w:rsidTr="00853996">
        <w:trPr>
          <w:trHeight w:val="360"/>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2EC0CE70" w14:textId="77777777" w:rsidR="00D07220" w:rsidRPr="005B249A" w:rsidRDefault="00D07220" w:rsidP="00FF24C8">
            <w:pPr>
              <w:spacing w:before="40" w:after="40"/>
              <w:jc w:val="left"/>
              <w:rPr>
                <w:rFonts w:asciiTheme="minorHAnsi" w:hAnsiTheme="minorHAnsi" w:cstheme="minorHAnsi"/>
                <w:b/>
                <w:bCs/>
                <w:sz w:val="20"/>
                <w:szCs w:val="20"/>
              </w:rPr>
            </w:pPr>
            <w:r w:rsidRPr="005B249A">
              <w:rPr>
                <w:rFonts w:cstheme="minorHAnsi"/>
                <w:sz w:val="20"/>
                <w:szCs w:val="20"/>
              </w:rPr>
              <w:t>Responsabile</w:t>
            </w:r>
          </w:p>
        </w:tc>
        <w:tc>
          <w:tcPr>
            <w:tcW w:w="3930" w:type="pct"/>
            <w:vAlign w:val="center"/>
          </w:tcPr>
          <w:p w14:paraId="35BC63C6" w14:textId="77777777" w:rsidR="00D07220" w:rsidRPr="005B249A" w:rsidRDefault="00D07220" w:rsidP="00FF24C8">
            <w:pPr>
              <w:spacing w:before="40" w:after="40"/>
              <w:cnfStyle w:val="000000000000" w:firstRow="0" w:lastRow="0" w:firstColumn="0" w:lastColumn="0" w:oddVBand="0" w:evenVBand="0" w:oddHBand="0" w:evenHBand="0" w:firstRowFirstColumn="0" w:firstRowLastColumn="0" w:lastRowFirstColumn="0" w:lastRowLastColumn="0"/>
              <w:rPr>
                <w:rFonts w:cstheme="minorHAnsi"/>
                <w:b/>
                <w:bCs/>
                <w:iCs/>
                <w:sz w:val="20"/>
                <w:szCs w:val="20"/>
              </w:rPr>
            </w:pPr>
            <w:r w:rsidRPr="005B249A">
              <w:rPr>
                <w:rFonts w:cstheme="minorHAnsi"/>
                <w:iCs/>
                <w:sz w:val="20"/>
                <w:szCs w:val="20"/>
              </w:rPr>
              <w:t>Daniela Caracciolo, Tiziana Gambicorti</w:t>
            </w:r>
          </w:p>
        </w:tc>
      </w:tr>
      <w:tr w:rsidR="00D07220" w:rsidRPr="008417EE" w14:paraId="2407FCB4" w14:textId="77777777" w:rsidTr="00853996">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070" w:type="pct"/>
            <w:tcBorders>
              <w:bottom w:val="nil"/>
            </w:tcBorders>
            <w:vAlign w:val="center"/>
          </w:tcPr>
          <w:p w14:paraId="69534627" w14:textId="77777777" w:rsidR="00D07220" w:rsidRPr="00DD1CBF" w:rsidRDefault="00D07220" w:rsidP="00FF24C8">
            <w:pPr>
              <w:spacing w:before="40" w:after="40"/>
              <w:jc w:val="left"/>
              <w:rPr>
                <w:rFonts w:asciiTheme="minorHAnsi" w:hAnsiTheme="minorHAnsi" w:cstheme="minorHAnsi"/>
                <w:sz w:val="20"/>
                <w:szCs w:val="20"/>
              </w:rPr>
            </w:pPr>
            <w:r w:rsidRPr="005B249A">
              <w:rPr>
                <w:rFonts w:cstheme="minorHAnsi"/>
                <w:sz w:val="20"/>
                <w:szCs w:val="20"/>
              </w:rPr>
              <w:t>Descrizione del progetto e finalità perseguite</w:t>
            </w:r>
          </w:p>
        </w:tc>
        <w:tc>
          <w:tcPr>
            <w:tcW w:w="3930" w:type="pct"/>
            <w:tcBorders>
              <w:bottom w:val="nil"/>
            </w:tcBorders>
            <w:vAlign w:val="center"/>
          </w:tcPr>
          <w:p w14:paraId="3AB74612" w14:textId="77777777" w:rsidR="00D07220" w:rsidRPr="005B249A" w:rsidRDefault="00D07220" w:rsidP="00FF24C8">
            <w:pPr>
              <w:spacing w:before="40" w:after="4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249A">
              <w:rPr>
                <w:rFonts w:cstheme="minorHAnsi"/>
                <w:sz w:val="20"/>
                <w:szCs w:val="20"/>
              </w:rPr>
              <w:t>L’obiettivo del progetto è cercare quindi soluzioni attuabili su grande scala, basate sulle infrastrutture già esistenti, per l’ottimizzazione della gestione dei reflui conciari, portando a modello il Distretto Vicentino della Concia, attraverso uno studio approfondito sulla gestione dei reflui del settore conciario e lo sviluppo di linee guida per un sistema di raccolta differenziata dei reflui per una più corretta depurazione delle acque e gestione dei fanghi.</w:t>
            </w:r>
          </w:p>
        </w:tc>
      </w:tr>
      <w:tr w:rsidR="00D07220" w:rsidRPr="008417EE" w14:paraId="22AED355" w14:textId="77777777" w:rsidTr="00853996">
        <w:trPr>
          <w:trHeight w:val="504"/>
        </w:trPr>
        <w:tc>
          <w:tcPr>
            <w:cnfStyle w:val="001000000000" w:firstRow="0" w:lastRow="0" w:firstColumn="1" w:lastColumn="0" w:oddVBand="0" w:evenVBand="0" w:oddHBand="0" w:evenHBand="0" w:firstRowFirstColumn="0" w:firstRowLastColumn="0" w:lastRowFirstColumn="0" w:lastRowLastColumn="0"/>
            <w:tcW w:w="1070" w:type="pct"/>
            <w:tcBorders>
              <w:bottom w:val="nil"/>
            </w:tcBorders>
            <w:vAlign w:val="center"/>
          </w:tcPr>
          <w:p w14:paraId="617648E6" w14:textId="77777777" w:rsidR="00D07220" w:rsidRPr="005B249A" w:rsidRDefault="00D07220" w:rsidP="00FF24C8">
            <w:pPr>
              <w:spacing w:before="40" w:after="40"/>
              <w:jc w:val="left"/>
              <w:rPr>
                <w:rFonts w:asciiTheme="minorHAnsi" w:hAnsiTheme="minorHAnsi" w:cstheme="minorHAnsi"/>
                <w:sz w:val="20"/>
                <w:szCs w:val="20"/>
              </w:rPr>
            </w:pPr>
            <w:r w:rsidRPr="005B249A">
              <w:rPr>
                <w:rFonts w:cstheme="minorHAnsi"/>
                <w:sz w:val="20"/>
                <w:szCs w:val="20"/>
              </w:rPr>
              <w:t>Stato dell’Arte prima del Progetto</w:t>
            </w:r>
          </w:p>
        </w:tc>
        <w:tc>
          <w:tcPr>
            <w:tcW w:w="3930" w:type="pct"/>
            <w:tcBorders>
              <w:bottom w:val="nil"/>
            </w:tcBorders>
            <w:vAlign w:val="center"/>
          </w:tcPr>
          <w:p w14:paraId="11D792A6" w14:textId="77777777" w:rsidR="00D07220" w:rsidRPr="005B249A" w:rsidRDefault="00D07220" w:rsidP="00FF24C8">
            <w:pPr>
              <w:spacing w:before="40" w:after="4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249A">
              <w:rPr>
                <w:rFonts w:cstheme="minorHAnsi"/>
                <w:sz w:val="20"/>
                <w:szCs w:val="20"/>
              </w:rPr>
              <w:t>Il sistema di gestione dei reflui del settore conciario italiano è da sempre esempio virtuoso dei vantaggi derivanti dalla condivisione di risorse derivante dall’organizzazione per distretti.</w:t>
            </w:r>
          </w:p>
          <w:p w14:paraId="16219DC9" w14:textId="77777777" w:rsidR="00D07220" w:rsidRPr="005B249A" w:rsidRDefault="00D07220" w:rsidP="00FF24C8">
            <w:pPr>
              <w:spacing w:before="40" w:after="4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249A">
              <w:rPr>
                <w:rFonts w:cstheme="minorHAnsi"/>
                <w:sz w:val="20"/>
                <w:szCs w:val="20"/>
              </w:rPr>
              <w:t>Tuttavia, negli ultimi anni, con l’avvento di nuove tecnologie di concia e con la variazione della domanda da parte dei Clienti, la gestione dei reflui a livello distrettuale deve essere riorganizzata ovvero deve riassettarsi per poter affrontare problematiche tecniche (variazioni inaspettate di BOD/COD, mancata depurazione della componente inorganica), che altrimenti comportano la necessità di fermare lo sversamento agli impianti con conseguenze negative sull’industria.</w:t>
            </w:r>
          </w:p>
        </w:tc>
      </w:tr>
      <w:tr w:rsidR="00D07220" w:rsidRPr="008417EE" w14:paraId="154196FB" w14:textId="77777777" w:rsidTr="00853996">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070" w:type="pct"/>
            <w:tcBorders>
              <w:bottom w:val="nil"/>
            </w:tcBorders>
            <w:vAlign w:val="center"/>
          </w:tcPr>
          <w:p w14:paraId="27EE16E8" w14:textId="77777777" w:rsidR="00D07220" w:rsidRPr="005B249A" w:rsidRDefault="00D07220" w:rsidP="00FF24C8">
            <w:pPr>
              <w:spacing w:before="40" w:after="40"/>
              <w:jc w:val="left"/>
              <w:rPr>
                <w:rFonts w:asciiTheme="minorHAnsi" w:hAnsiTheme="minorHAnsi" w:cstheme="minorHAnsi"/>
                <w:sz w:val="20"/>
                <w:szCs w:val="20"/>
              </w:rPr>
            </w:pPr>
            <w:r w:rsidRPr="008417EE">
              <w:rPr>
                <w:rFonts w:asciiTheme="minorHAnsi" w:hAnsiTheme="minorHAnsi" w:cstheme="minorHAnsi"/>
                <w:sz w:val="20"/>
                <w:szCs w:val="20"/>
              </w:rPr>
              <w:t>Collaborazioni Esterne</w:t>
            </w:r>
          </w:p>
        </w:tc>
        <w:tc>
          <w:tcPr>
            <w:tcW w:w="3930" w:type="pct"/>
            <w:tcBorders>
              <w:bottom w:val="nil"/>
            </w:tcBorders>
            <w:vAlign w:val="center"/>
          </w:tcPr>
          <w:p w14:paraId="73F19081" w14:textId="77777777" w:rsidR="00D07220" w:rsidRPr="005B249A" w:rsidRDefault="00D07220" w:rsidP="00FF24C8">
            <w:pPr>
              <w:spacing w:before="40" w:after="40"/>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5B249A">
              <w:rPr>
                <w:rFonts w:cstheme="minorHAnsi"/>
                <w:sz w:val="20"/>
                <w:szCs w:val="20"/>
              </w:rPr>
              <w:t xml:space="preserve">Università degli studi di Venezia Ca’ Foscari </w:t>
            </w:r>
          </w:p>
        </w:tc>
      </w:tr>
      <w:tr w:rsidR="00D07220" w:rsidRPr="008417EE" w14:paraId="64A940B3" w14:textId="77777777" w:rsidTr="00853996">
        <w:trPr>
          <w:trHeight w:val="545"/>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1049E73D" w14:textId="77777777" w:rsidR="00D07220" w:rsidRPr="005B249A" w:rsidRDefault="00D07220" w:rsidP="00FF24C8">
            <w:pPr>
              <w:spacing w:before="40" w:after="40"/>
              <w:jc w:val="left"/>
              <w:rPr>
                <w:rFonts w:asciiTheme="minorHAnsi" w:hAnsiTheme="minorHAnsi" w:cstheme="minorHAnsi"/>
                <w:sz w:val="20"/>
                <w:szCs w:val="20"/>
              </w:rPr>
            </w:pPr>
            <w:r w:rsidRPr="005B249A">
              <w:rPr>
                <w:rFonts w:cstheme="minorHAnsi"/>
                <w:sz w:val="20"/>
                <w:szCs w:val="20"/>
              </w:rPr>
              <w:t>Stato di Avanzamento</w:t>
            </w:r>
          </w:p>
        </w:tc>
        <w:tc>
          <w:tcPr>
            <w:tcW w:w="3930" w:type="pct"/>
            <w:vAlign w:val="center"/>
          </w:tcPr>
          <w:p w14:paraId="7E38D0A5" w14:textId="77777777" w:rsidR="00D07220" w:rsidRPr="005B249A" w:rsidRDefault="00D07220" w:rsidP="00FF24C8">
            <w:pPr>
              <w:spacing w:before="40" w:after="4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Progetto ultimato in </w:t>
            </w:r>
            <w:proofErr w:type="gramStart"/>
            <w:r>
              <w:rPr>
                <w:rFonts w:cstheme="minorHAnsi"/>
                <w:sz w:val="20"/>
                <w:szCs w:val="20"/>
              </w:rPr>
              <w:t>Dicembre</w:t>
            </w:r>
            <w:proofErr w:type="gramEnd"/>
            <w:r>
              <w:rPr>
                <w:rFonts w:cstheme="minorHAnsi"/>
                <w:sz w:val="20"/>
                <w:szCs w:val="20"/>
              </w:rPr>
              <w:t xml:space="preserve"> 2018</w:t>
            </w:r>
          </w:p>
        </w:tc>
      </w:tr>
      <w:tr w:rsidR="00D07220" w:rsidRPr="008417EE" w14:paraId="0EFAAE6B" w14:textId="77777777" w:rsidTr="00853996">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4C240F7C" w14:textId="77777777" w:rsidR="00D07220" w:rsidRPr="005B249A" w:rsidRDefault="00D07220" w:rsidP="00FF24C8">
            <w:pPr>
              <w:spacing w:before="40" w:after="40"/>
              <w:jc w:val="left"/>
              <w:rPr>
                <w:rFonts w:asciiTheme="minorHAnsi" w:hAnsiTheme="minorHAnsi" w:cstheme="minorHAnsi"/>
                <w:sz w:val="20"/>
                <w:szCs w:val="20"/>
              </w:rPr>
            </w:pPr>
            <w:r w:rsidRPr="005B249A">
              <w:rPr>
                <w:rFonts w:cstheme="minorHAnsi"/>
                <w:sz w:val="20"/>
                <w:szCs w:val="20"/>
              </w:rPr>
              <w:t>Risultati Ottenuti</w:t>
            </w:r>
          </w:p>
        </w:tc>
        <w:tc>
          <w:tcPr>
            <w:tcW w:w="3930" w:type="pct"/>
            <w:vAlign w:val="center"/>
          </w:tcPr>
          <w:p w14:paraId="1E72D693" w14:textId="77777777" w:rsidR="00D07220" w:rsidRPr="005B249A" w:rsidRDefault="00D07220" w:rsidP="00FF24C8">
            <w:pPr>
              <w:spacing w:before="40" w:after="4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249A">
              <w:rPr>
                <w:rFonts w:cstheme="minorHAnsi"/>
                <w:sz w:val="20"/>
                <w:szCs w:val="20"/>
              </w:rPr>
              <w:t>Aumento della Conoscenza sul sistema depurativo Veneto e implementazione di ipotesi di strategia per la gestione razionale degli scarichi finalizzata ad ottimizzare la depurazione.</w:t>
            </w:r>
          </w:p>
          <w:p w14:paraId="369E86AA" w14:textId="77777777" w:rsidR="00D07220" w:rsidRPr="005B249A" w:rsidRDefault="00D07220" w:rsidP="00FF24C8">
            <w:pPr>
              <w:spacing w:before="40" w:after="4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249A">
              <w:rPr>
                <w:rFonts w:cstheme="minorHAnsi"/>
                <w:sz w:val="20"/>
                <w:szCs w:val="20"/>
              </w:rPr>
              <w:t xml:space="preserve">Analizzati </w:t>
            </w:r>
            <w:proofErr w:type="spellStart"/>
            <w:r w:rsidRPr="005B249A">
              <w:rPr>
                <w:rFonts w:cstheme="minorHAnsi"/>
                <w:sz w:val="20"/>
                <w:szCs w:val="20"/>
              </w:rPr>
              <w:t>dall’ing</w:t>
            </w:r>
            <w:proofErr w:type="spellEnd"/>
            <w:r w:rsidRPr="005B249A">
              <w:rPr>
                <w:rFonts w:cstheme="minorHAnsi"/>
                <w:sz w:val="20"/>
                <w:szCs w:val="20"/>
              </w:rPr>
              <w:t>. Caracciolo oltre 40 campioni di acque prelevate presso le concerie di Chiampo che scaricano all’impianto Medio Chiampo, contenuto di metalli.</w:t>
            </w:r>
          </w:p>
          <w:p w14:paraId="7AA1099C" w14:textId="77777777" w:rsidR="00D07220" w:rsidRPr="005B249A" w:rsidRDefault="00D07220" w:rsidP="00FF24C8">
            <w:pPr>
              <w:spacing w:before="40" w:after="4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249A">
              <w:rPr>
                <w:rFonts w:cstheme="minorHAnsi"/>
                <w:sz w:val="20"/>
                <w:szCs w:val="20"/>
              </w:rPr>
              <w:t xml:space="preserve">L’obiettivo ulteriore è la pubblicazione di un Libro in cui verranno identificati gli interventi da implementare nelle reti e negli insediamenti per la separazione dei flussi, delle tecnologie e filiere di processo che potrebbe essere opportuno implementare presso gli impianti di depurazione. Si analizzeranno diversi scenari di upgrading tecnologico andando a delineare una best </w:t>
            </w:r>
            <w:proofErr w:type="spellStart"/>
            <w:r w:rsidRPr="005B249A">
              <w:rPr>
                <w:rFonts w:cstheme="minorHAnsi"/>
                <w:sz w:val="20"/>
                <w:szCs w:val="20"/>
              </w:rPr>
              <w:t>practices</w:t>
            </w:r>
            <w:proofErr w:type="spellEnd"/>
            <w:r w:rsidRPr="005B249A">
              <w:rPr>
                <w:rFonts w:cstheme="minorHAnsi"/>
                <w:sz w:val="20"/>
                <w:szCs w:val="20"/>
              </w:rPr>
              <w:t xml:space="preserve"> di gestione del territorio replicabile per i diversi distretti conciari italiani.</w:t>
            </w:r>
          </w:p>
        </w:tc>
      </w:tr>
      <w:tr w:rsidR="00D07220" w:rsidRPr="008417EE" w14:paraId="569F12D7" w14:textId="77777777" w:rsidTr="00853996">
        <w:trPr>
          <w:trHeight w:val="437"/>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42020561" w14:textId="77777777" w:rsidR="00D07220" w:rsidRPr="008417EE" w:rsidRDefault="00D07220" w:rsidP="00FF24C8">
            <w:pPr>
              <w:jc w:val="left"/>
              <w:rPr>
                <w:rFonts w:cstheme="minorHAnsi"/>
                <w:b/>
                <w:i w:val="0"/>
                <w:sz w:val="20"/>
                <w:szCs w:val="20"/>
              </w:rPr>
            </w:pPr>
            <w:r w:rsidRPr="00954FA5">
              <w:rPr>
                <w:rFonts w:asciiTheme="minorHAnsi" w:hAnsiTheme="minorHAnsi" w:cstheme="minorHAnsi"/>
                <w:sz w:val="20"/>
                <w:szCs w:val="20"/>
              </w:rPr>
              <w:t>Output di progetto</w:t>
            </w:r>
          </w:p>
        </w:tc>
        <w:tc>
          <w:tcPr>
            <w:tcW w:w="3930" w:type="pct"/>
            <w:shd w:val="clear" w:color="auto" w:fill="auto"/>
            <w:vAlign w:val="center"/>
          </w:tcPr>
          <w:p w14:paraId="62953127" w14:textId="77777777" w:rsidR="00D07220" w:rsidRDefault="00D07220" w:rsidP="00FF24C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w:t>
            </w:r>
            <w:r w:rsidRPr="005B249A">
              <w:rPr>
                <w:rFonts w:cstheme="minorHAnsi"/>
                <w:sz w:val="20"/>
                <w:szCs w:val="20"/>
              </w:rPr>
              <w:t>elazione delle attività intermedia a giugno 2018</w:t>
            </w:r>
          </w:p>
          <w:p w14:paraId="108B99FC" w14:textId="77777777" w:rsidR="00D07220" w:rsidRPr="005A1C9E" w:rsidRDefault="00D07220" w:rsidP="00FF24C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sidRPr="005A1C9E">
              <w:rPr>
                <w:rFonts w:cstheme="minorHAnsi"/>
                <w:sz w:val="20"/>
                <w:szCs w:val="20"/>
              </w:rPr>
              <w:t xml:space="preserve">Relazione finale delle attività </w:t>
            </w:r>
          </w:p>
        </w:tc>
      </w:tr>
      <w:tr w:rsidR="00D07220" w:rsidRPr="008417EE" w14:paraId="25BFAA2C" w14:textId="77777777" w:rsidTr="00853996">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2FA2A816" w14:textId="77777777" w:rsidR="00D07220" w:rsidRPr="008417EE" w:rsidRDefault="00D07220" w:rsidP="00FF24C8">
            <w:pPr>
              <w:jc w:val="left"/>
              <w:rPr>
                <w:rFonts w:cstheme="minorHAnsi"/>
                <w:sz w:val="20"/>
                <w:szCs w:val="20"/>
              </w:rPr>
            </w:pPr>
            <w:r w:rsidRPr="008417EE">
              <w:rPr>
                <w:rFonts w:asciiTheme="minorHAnsi" w:hAnsiTheme="minorHAnsi" w:cstheme="minorHAnsi"/>
                <w:b/>
                <w:i w:val="0"/>
                <w:sz w:val="20"/>
                <w:szCs w:val="20"/>
              </w:rPr>
              <w:t>TRL</w:t>
            </w:r>
          </w:p>
        </w:tc>
        <w:tc>
          <w:tcPr>
            <w:tcW w:w="3930" w:type="pct"/>
            <w:vAlign w:val="center"/>
          </w:tcPr>
          <w:p w14:paraId="0E170FA3" w14:textId="1A7DC02C" w:rsidR="00D07220" w:rsidRPr="008417EE" w:rsidRDefault="00D07220" w:rsidP="00FF24C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95278">
              <w:rPr>
                <w:rFonts w:cstheme="minorHAnsi"/>
                <w:bCs/>
                <w:sz w:val="20"/>
                <w:szCs w:val="20"/>
              </w:rPr>
              <w:t>Livello 3 -Prova di concetto sperimentale</w:t>
            </w:r>
          </w:p>
        </w:tc>
      </w:tr>
      <w:tr w:rsidR="00D07220" w:rsidRPr="008417EE" w14:paraId="229E62E4" w14:textId="77777777" w:rsidTr="00853996">
        <w:trPr>
          <w:trHeight w:val="437"/>
        </w:trPr>
        <w:tc>
          <w:tcPr>
            <w:cnfStyle w:val="001000000000" w:firstRow="0" w:lastRow="0" w:firstColumn="1" w:lastColumn="0" w:oddVBand="0" w:evenVBand="0" w:oddHBand="0" w:evenHBand="0" w:firstRowFirstColumn="0" w:firstRowLastColumn="0" w:lastRowFirstColumn="0" w:lastRowLastColumn="0"/>
            <w:tcW w:w="1070" w:type="pct"/>
            <w:vAlign w:val="center"/>
          </w:tcPr>
          <w:p w14:paraId="44F0182D" w14:textId="77777777" w:rsidR="00D07220" w:rsidRPr="008417EE" w:rsidRDefault="00D07220" w:rsidP="00FF24C8">
            <w:pPr>
              <w:jc w:val="left"/>
              <w:rPr>
                <w:rFonts w:cstheme="minorHAnsi"/>
                <w:b/>
                <w:i w:val="0"/>
                <w:sz w:val="20"/>
                <w:szCs w:val="20"/>
              </w:rPr>
            </w:pPr>
            <w:r w:rsidRPr="009A1CA0">
              <w:rPr>
                <w:rFonts w:asciiTheme="minorHAnsi" w:hAnsiTheme="minorHAnsi" w:cstheme="minorHAnsi"/>
                <w:sz w:val="20"/>
                <w:szCs w:val="20"/>
              </w:rPr>
              <w:t>Disseminazione e pubblicazione dei risultati</w:t>
            </w:r>
          </w:p>
        </w:tc>
        <w:tc>
          <w:tcPr>
            <w:tcW w:w="3930" w:type="pct"/>
            <w:vAlign w:val="center"/>
          </w:tcPr>
          <w:p w14:paraId="49DC470C" w14:textId="77777777" w:rsidR="00D07220" w:rsidRPr="00595278" w:rsidRDefault="00D07220" w:rsidP="00FF24C8">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8417EE">
              <w:rPr>
                <w:rFonts w:cstheme="minorHAnsi"/>
                <w:sz w:val="20"/>
                <w:szCs w:val="20"/>
              </w:rPr>
              <w:t xml:space="preserve">I risultati della ricerca sono stati </w:t>
            </w:r>
            <w:r>
              <w:rPr>
                <w:rFonts w:cstheme="minorHAnsi"/>
                <w:sz w:val="20"/>
                <w:szCs w:val="20"/>
              </w:rPr>
              <w:t>pubblicati/non hanno ancora trovato pubblicazione.</w:t>
            </w:r>
          </w:p>
        </w:tc>
      </w:tr>
    </w:tbl>
    <w:p w14:paraId="31447BE7" w14:textId="77777777" w:rsidR="00D07220" w:rsidRPr="008417EE" w:rsidRDefault="00D07220" w:rsidP="00D07220">
      <w:pPr>
        <w:rPr>
          <w:rFonts w:cstheme="minorHAnsi"/>
          <w:sz w:val="20"/>
          <w:szCs w:val="20"/>
        </w:rPr>
      </w:pPr>
    </w:p>
    <w:p w14:paraId="2B5213CD" w14:textId="77777777" w:rsidR="00D07220" w:rsidRPr="008417EE" w:rsidRDefault="00D07220" w:rsidP="00D07220">
      <w:pPr>
        <w:rPr>
          <w:rFonts w:cstheme="minorHAnsi"/>
          <w:sz w:val="20"/>
          <w:szCs w:val="20"/>
        </w:rPr>
      </w:pPr>
    </w:p>
    <w:p w14:paraId="06CE72DF" w14:textId="77777777" w:rsidR="00D07220" w:rsidRDefault="00D07220" w:rsidP="00D07220">
      <w:r>
        <w:rPr>
          <w:i/>
          <w:iCs/>
        </w:rPr>
        <w:br w:type="page"/>
      </w:r>
    </w:p>
    <w:tbl>
      <w:tblPr>
        <w:tblStyle w:val="Tabellasemplice5"/>
        <w:tblW w:w="5000" w:type="pct"/>
        <w:tblLook w:val="04A0" w:firstRow="1" w:lastRow="0" w:firstColumn="1" w:lastColumn="0" w:noHBand="0" w:noVBand="1"/>
      </w:tblPr>
      <w:tblGrid>
        <w:gridCol w:w="2341"/>
        <w:gridCol w:w="8425"/>
      </w:tblGrid>
      <w:tr w:rsidR="00D07220" w:rsidRPr="00C62225" w14:paraId="684928B9" w14:textId="77777777" w:rsidTr="008539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7" w:type="pct"/>
            <w:vAlign w:val="center"/>
          </w:tcPr>
          <w:p w14:paraId="39198EDB" w14:textId="77777777" w:rsidR="00D07220" w:rsidRPr="00C62225" w:rsidRDefault="00D07220" w:rsidP="00FF24C8">
            <w:pPr>
              <w:spacing w:before="40" w:after="40"/>
              <w:jc w:val="left"/>
              <w:rPr>
                <w:rFonts w:asciiTheme="minorHAnsi" w:hAnsiTheme="minorHAnsi" w:cstheme="minorHAnsi"/>
                <w:b/>
                <w:sz w:val="20"/>
                <w:szCs w:val="20"/>
              </w:rPr>
            </w:pPr>
            <w:r w:rsidRPr="00C62225">
              <w:rPr>
                <w:rFonts w:cstheme="minorHAnsi"/>
                <w:b/>
                <w:sz w:val="20"/>
                <w:szCs w:val="20"/>
              </w:rPr>
              <w:lastRenderedPageBreak/>
              <w:t>Titolo</w:t>
            </w:r>
          </w:p>
        </w:tc>
        <w:tc>
          <w:tcPr>
            <w:tcW w:w="3913" w:type="pct"/>
            <w:vAlign w:val="center"/>
          </w:tcPr>
          <w:p w14:paraId="248A4A17" w14:textId="77777777" w:rsidR="00D07220" w:rsidRPr="00C62225" w:rsidRDefault="00D07220" w:rsidP="00FF24C8">
            <w:pPr>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62225">
              <w:rPr>
                <w:rFonts w:cstheme="minorHAnsi"/>
                <w:b/>
                <w:sz w:val="20"/>
                <w:szCs w:val="20"/>
              </w:rPr>
              <w:t xml:space="preserve">Caratteristiche dei residui solidi da conce </w:t>
            </w:r>
            <w:proofErr w:type="spellStart"/>
            <w:r w:rsidRPr="00C62225">
              <w:rPr>
                <w:rFonts w:cstheme="minorHAnsi"/>
                <w:b/>
                <w:sz w:val="20"/>
                <w:szCs w:val="20"/>
              </w:rPr>
              <w:t>wet</w:t>
            </w:r>
            <w:proofErr w:type="spellEnd"/>
            <w:r w:rsidRPr="00C62225">
              <w:rPr>
                <w:rFonts w:cstheme="minorHAnsi"/>
                <w:b/>
                <w:sz w:val="20"/>
                <w:szCs w:val="20"/>
              </w:rPr>
              <w:t>-white/metal free</w:t>
            </w:r>
          </w:p>
        </w:tc>
      </w:tr>
      <w:tr w:rsidR="00D07220" w:rsidRPr="00C62225" w14:paraId="062553C7" w14:textId="77777777" w:rsidTr="0085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59AC2F47" w14:textId="77777777" w:rsidR="00D07220" w:rsidRPr="00C62225" w:rsidRDefault="00D07220" w:rsidP="00FF24C8">
            <w:pPr>
              <w:spacing w:before="40" w:after="40"/>
              <w:jc w:val="left"/>
              <w:rPr>
                <w:rFonts w:asciiTheme="minorHAnsi" w:hAnsiTheme="minorHAnsi" w:cstheme="minorHAnsi"/>
                <w:sz w:val="20"/>
                <w:szCs w:val="20"/>
              </w:rPr>
            </w:pPr>
            <w:r w:rsidRPr="00C62225">
              <w:rPr>
                <w:rFonts w:cstheme="minorHAnsi"/>
                <w:sz w:val="20"/>
                <w:szCs w:val="20"/>
              </w:rPr>
              <w:t>Area</w:t>
            </w:r>
          </w:p>
        </w:tc>
        <w:tc>
          <w:tcPr>
            <w:tcW w:w="3913" w:type="pct"/>
            <w:vAlign w:val="center"/>
          </w:tcPr>
          <w:p w14:paraId="3D9E8A1D" w14:textId="77777777" w:rsidR="00D07220" w:rsidRPr="00C62225" w:rsidRDefault="00D07220" w:rsidP="00FF24C8">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2225">
              <w:rPr>
                <w:rFonts w:cstheme="minorHAnsi"/>
                <w:b/>
                <w:bCs/>
                <w:sz w:val="20"/>
                <w:szCs w:val="20"/>
              </w:rPr>
              <w:t>Area ambiente e sostenibilità</w:t>
            </w:r>
          </w:p>
        </w:tc>
      </w:tr>
      <w:tr w:rsidR="00D07220" w:rsidRPr="00C62225" w14:paraId="0F905FDB" w14:textId="77777777" w:rsidTr="00853996">
        <w:tc>
          <w:tcPr>
            <w:cnfStyle w:val="001000000000" w:firstRow="0" w:lastRow="0" w:firstColumn="1" w:lastColumn="0" w:oddVBand="0" w:evenVBand="0" w:oddHBand="0" w:evenHBand="0" w:firstRowFirstColumn="0" w:firstRowLastColumn="0" w:lastRowFirstColumn="0" w:lastRowLastColumn="0"/>
            <w:tcW w:w="1087" w:type="pct"/>
            <w:vAlign w:val="center"/>
          </w:tcPr>
          <w:p w14:paraId="610BB994" w14:textId="77777777" w:rsidR="00D07220" w:rsidRPr="00C62225" w:rsidRDefault="00D07220" w:rsidP="00FF24C8">
            <w:pPr>
              <w:spacing w:before="40" w:after="40"/>
              <w:jc w:val="left"/>
              <w:rPr>
                <w:rFonts w:asciiTheme="minorHAnsi" w:hAnsiTheme="minorHAnsi" w:cstheme="minorHAnsi"/>
                <w:sz w:val="20"/>
                <w:szCs w:val="20"/>
              </w:rPr>
            </w:pPr>
            <w:r w:rsidRPr="00C62225">
              <w:rPr>
                <w:rFonts w:cstheme="minorHAnsi"/>
                <w:sz w:val="20"/>
                <w:szCs w:val="20"/>
              </w:rPr>
              <w:t xml:space="preserve">Responsabile </w:t>
            </w:r>
          </w:p>
        </w:tc>
        <w:tc>
          <w:tcPr>
            <w:tcW w:w="3913" w:type="pct"/>
            <w:vAlign w:val="center"/>
          </w:tcPr>
          <w:p w14:paraId="19DB5D20" w14:textId="77777777" w:rsidR="00D07220" w:rsidRPr="00C62225" w:rsidRDefault="00D07220" w:rsidP="00FF24C8">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2225">
              <w:rPr>
                <w:rFonts w:cstheme="minorHAnsi"/>
                <w:sz w:val="20"/>
                <w:szCs w:val="20"/>
              </w:rPr>
              <w:t>B. Naviglio</w:t>
            </w:r>
          </w:p>
        </w:tc>
      </w:tr>
      <w:tr w:rsidR="00D07220" w:rsidRPr="00C62225" w14:paraId="17404463" w14:textId="77777777" w:rsidTr="0085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30BA161F" w14:textId="77777777" w:rsidR="00D07220" w:rsidRPr="00DD1CBF" w:rsidRDefault="00D07220" w:rsidP="00FF24C8">
            <w:pPr>
              <w:spacing w:before="40" w:after="40"/>
              <w:jc w:val="left"/>
              <w:rPr>
                <w:rFonts w:asciiTheme="minorHAnsi" w:hAnsiTheme="minorHAnsi" w:cstheme="minorHAnsi"/>
                <w:sz w:val="20"/>
                <w:szCs w:val="20"/>
              </w:rPr>
            </w:pPr>
            <w:r w:rsidRPr="00C62225">
              <w:rPr>
                <w:rFonts w:cstheme="minorHAnsi"/>
                <w:sz w:val="20"/>
                <w:szCs w:val="20"/>
              </w:rPr>
              <w:t>Descrizione del progetto e finalità perseguite</w:t>
            </w:r>
          </w:p>
        </w:tc>
        <w:tc>
          <w:tcPr>
            <w:tcW w:w="3913" w:type="pct"/>
            <w:vAlign w:val="center"/>
          </w:tcPr>
          <w:p w14:paraId="6DEF7AA0" w14:textId="77777777" w:rsidR="00D07220" w:rsidRPr="00DD1CBF" w:rsidRDefault="00D07220" w:rsidP="00FF24C8">
            <w:pPr>
              <w:spacing w:before="40" w:after="40"/>
              <w:jc w:val="both"/>
              <w:cnfStyle w:val="000000100000" w:firstRow="0" w:lastRow="0" w:firstColumn="0" w:lastColumn="0" w:oddVBand="0" w:evenVBand="0" w:oddHBand="1" w:evenHBand="0" w:firstRowFirstColumn="0" w:firstRowLastColumn="0" w:lastRowFirstColumn="0" w:lastRowLastColumn="0"/>
              <w:rPr>
                <w:rFonts w:cstheme="minorHAnsi"/>
                <w:sz w:val="20"/>
                <w:szCs w:val="20"/>
                <w:highlight w:val="yellow"/>
              </w:rPr>
            </w:pPr>
            <w:r>
              <w:rPr>
                <w:rFonts w:cstheme="minorHAnsi"/>
                <w:sz w:val="20"/>
                <w:szCs w:val="20"/>
              </w:rPr>
              <w:t>Il progetto prevede lo s</w:t>
            </w:r>
            <w:r w:rsidRPr="008417EE">
              <w:rPr>
                <w:rFonts w:cstheme="minorHAnsi"/>
                <w:sz w:val="20"/>
                <w:szCs w:val="20"/>
              </w:rPr>
              <w:t xml:space="preserve">tudio preliminare </w:t>
            </w:r>
            <w:r>
              <w:rPr>
                <w:rFonts w:cstheme="minorHAnsi"/>
                <w:sz w:val="20"/>
                <w:szCs w:val="20"/>
              </w:rPr>
              <w:t>finalizzato al</w:t>
            </w:r>
            <w:r w:rsidRPr="00F32561">
              <w:rPr>
                <w:rFonts w:cstheme="minorHAnsi"/>
                <w:sz w:val="20"/>
                <w:szCs w:val="20"/>
              </w:rPr>
              <w:t xml:space="preserve">l’aumento di conoscenza sulle caratteristiche chimiche ed </w:t>
            </w:r>
            <w:proofErr w:type="spellStart"/>
            <w:r w:rsidRPr="00F32561">
              <w:rPr>
                <w:rFonts w:cstheme="minorHAnsi"/>
                <w:sz w:val="20"/>
                <w:szCs w:val="20"/>
              </w:rPr>
              <w:t>ecotossicologiche</w:t>
            </w:r>
            <w:proofErr w:type="spellEnd"/>
            <w:r w:rsidRPr="00F32561">
              <w:rPr>
                <w:rFonts w:cstheme="minorHAnsi"/>
                <w:sz w:val="20"/>
                <w:szCs w:val="20"/>
              </w:rPr>
              <w:t xml:space="preserve"> degli scarti di pelle conciata senza cromo.</w:t>
            </w:r>
          </w:p>
        </w:tc>
      </w:tr>
      <w:tr w:rsidR="00D07220" w:rsidRPr="00C62225" w14:paraId="6FF98DA3" w14:textId="77777777" w:rsidTr="00853996">
        <w:trPr>
          <w:trHeight w:val="1265"/>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178C51F9" w14:textId="77777777" w:rsidR="00D07220" w:rsidRPr="00C62225" w:rsidRDefault="00D07220" w:rsidP="00FF24C8">
            <w:pPr>
              <w:spacing w:before="40" w:after="40"/>
              <w:jc w:val="left"/>
              <w:rPr>
                <w:rFonts w:asciiTheme="minorHAnsi" w:hAnsiTheme="minorHAnsi" w:cstheme="minorHAnsi"/>
                <w:sz w:val="20"/>
                <w:szCs w:val="20"/>
              </w:rPr>
            </w:pPr>
            <w:r w:rsidRPr="00C62225">
              <w:rPr>
                <w:rFonts w:cstheme="minorHAnsi"/>
                <w:sz w:val="20"/>
                <w:szCs w:val="20"/>
              </w:rPr>
              <w:t>Stato dell’Arte prima del Progetto</w:t>
            </w:r>
          </w:p>
        </w:tc>
        <w:tc>
          <w:tcPr>
            <w:tcW w:w="3913" w:type="pct"/>
            <w:vAlign w:val="center"/>
          </w:tcPr>
          <w:p w14:paraId="7D318649" w14:textId="77777777" w:rsidR="00D07220" w:rsidRPr="00C62225" w:rsidRDefault="00D07220" w:rsidP="00FF24C8">
            <w:pPr>
              <w:spacing w:before="40" w:after="4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2225">
              <w:rPr>
                <w:rFonts w:cstheme="minorHAnsi"/>
                <w:sz w:val="20"/>
                <w:szCs w:val="20"/>
              </w:rPr>
              <w:t>Allo stato attuale le normative non forniscono ulteriori indicazioni circa le caratteristiche prestazionali e di sicurezza dei cuoi conciati senza impiego di metalli o con sostanze di natura organica. Tenuto conto che negli ultimi tempi sul mercato sono stati proposti innovativi sistemi di concia alternativi al cromo è risultato opportuno effettuare una caratterizzazione analitica degli scarti ottenuti con tali procedure per valutarne l’effettiva ecocompatibilità.</w:t>
            </w:r>
          </w:p>
        </w:tc>
      </w:tr>
      <w:tr w:rsidR="00D07220" w:rsidRPr="00C62225" w14:paraId="06DAB8BF" w14:textId="77777777" w:rsidTr="0085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53BB8E70" w14:textId="77777777" w:rsidR="00D07220" w:rsidRPr="00C62225" w:rsidRDefault="00D07220" w:rsidP="00FF24C8">
            <w:pPr>
              <w:spacing w:before="40" w:after="40"/>
              <w:jc w:val="left"/>
              <w:rPr>
                <w:rFonts w:asciiTheme="minorHAnsi" w:hAnsiTheme="minorHAnsi" w:cstheme="minorHAnsi"/>
                <w:sz w:val="20"/>
                <w:szCs w:val="20"/>
              </w:rPr>
            </w:pPr>
            <w:r w:rsidRPr="00C62225">
              <w:rPr>
                <w:rFonts w:cstheme="minorHAnsi"/>
                <w:sz w:val="20"/>
                <w:szCs w:val="20"/>
              </w:rPr>
              <w:t>Collaborazioni Esterne</w:t>
            </w:r>
          </w:p>
        </w:tc>
        <w:tc>
          <w:tcPr>
            <w:tcW w:w="3913" w:type="pct"/>
            <w:vAlign w:val="center"/>
          </w:tcPr>
          <w:p w14:paraId="5D545200" w14:textId="77777777" w:rsidR="00D07220" w:rsidRPr="00C62225" w:rsidRDefault="00D07220" w:rsidP="00FF24C8">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2225">
              <w:rPr>
                <w:rFonts w:cstheme="minorHAnsi"/>
                <w:sz w:val="20"/>
                <w:szCs w:val="20"/>
              </w:rPr>
              <w:t>Non sono state attivate collaborazioni esterne</w:t>
            </w:r>
          </w:p>
        </w:tc>
      </w:tr>
      <w:tr w:rsidR="00D07220" w:rsidRPr="00C62225" w14:paraId="7ED2CF5E" w14:textId="77777777" w:rsidTr="00853996">
        <w:tc>
          <w:tcPr>
            <w:cnfStyle w:val="001000000000" w:firstRow="0" w:lastRow="0" w:firstColumn="1" w:lastColumn="0" w:oddVBand="0" w:evenVBand="0" w:oddHBand="0" w:evenHBand="0" w:firstRowFirstColumn="0" w:firstRowLastColumn="0" w:lastRowFirstColumn="0" w:lastRowLastColumn="0"/>
            <w:tcW w:w="1087" w:type="pct"/>
            <w:vAlign w:val="center"/>
          </w:tcPr>
          <w:p w14:paraId="0FEE3CB3" w14:textId="77777777" w:rsidR="00D07220" w:rsidRPr="00C62225" w:rsidRDefault="00D07220" w:rsidP="00FF24C8">
            <w:pPr>
              <w:spacing w:before="40" w:after="40"/>
              <w:jc w:val="left"/>
              <w:rPr>
                <w:rFonts w:asciiTheme="minorHAnsi" w:hAnsiTheme="minorHAnsi" w:cstheme="minorHAnsi"/>
                <w:sz w:val="20"/>
                <w:szCs w:val="20"/>
              </w:rPr>
            </w:pPr>
            <w:r w:rsidRPr="00C62225">
              <w:rPr>
                <w:rFonts w:cstheme="minorHAnsi"/>
                <w:sz w:val="20"/>
                <w:szCs w:val="20"/>
              </w:rPr>
              <w:t>Stato di avanzamento progetto</w:t>
            </w:r>
          </w:p>
        </w:tc>
        <w:tc>
          <w:tcPr>
            <w:tcW w:w="3913" w:type="pct"/>
            <w:vAlign w:val="center"/>
          </w:tcPr>
          <w:p w14:paraId="419B532D" w14:textId="77777777" w:rsidR="00D07220" w:rsidRPr="00C62225" w:rsidRDefault="00D07220" w:rsidP="00FF24C8">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2225">
              <w:rPr>
                <w:rFonts w:cstheme="minorHAnsi"/>
                <w:sz w:val="20"/>
                <w:szCs w:val="20"/>
              </w:rPr>
              <w:t xml:space="preserve">Le attività si sono concluse nel </w:t>
            </w:r>
            <w:proofErr w:type="gramStart"/>
            <w:r w:rsidRPr="00C62225">
              <w:rPr>
                <w:rFonts w:cstheme="minorHAnsi"/>
                <w:sz w:val="20"/>
                <w:szCs w:val="20"/>
              </w:rPr>
              <w:t>Giugno</w:t>
            </w:r>
            <w:proofErr w:type="gramEnd"/>
            <w:r w:rsidRPr="00C62225">
              <w:rPr>
                <w:rFonts w:cstheme="minorHAnsi"/>
                <w:sz w:val="20"/>
                <w:szCs w:val="20"/>
              </w:rPr>
              <w:t xml:space="preserve"> 2018</w:t>
            </w:r>
          </w:p>
        </w:tc>
      </w:tr>
      <w:tr w:rsidR="00D07220" w:rsidRPr="00C62225" w14:paraId="12A1E328" w14:textId="77777777" w:rsidTr="0085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786A4A2C" w14:textId="77777777" w:rsidR="00D07220" w:rsidRPr="00C62225" w:rsidRDefault="00D07220" w:rsidP="00FF24C8">
            <w:pPr>
              <w:spacing w:before="40" w:after="40"/>
              <w:jc w:val="left"/>
              <w:rPr>
                <w:rFonts w:asciiTheme="minorHAnsi" w:hAnsiTheme="minorHAnsi" w:cstheme="minorHAnsi"/>
                <w:sz w:val="20"/>
                <w:szCs w:val="20"/>
              </w:rPr>
            </w:pPr>
            <w:r w:rsidRPr="00C62225">
              <w:rPr>
                <w:rFonts w:cstheme="minorHAnsi"/>
                <w:sz w:val="20"/>
                <w:szCs w:val="20"/>
              </w:rPr>
              <w:t>Risultati ottenuti</w:t>
            </w:r>
          </w:p>
        </w:tc>
        <w:tc>
          <w:tcPr>
            <w:tcW w:w="3913" w:type="pct"/>
            <w:vAlign w:val="center"/>
          </w:tcPr>
          <w:p w14:paraId="20AC7219" w14:textId="77777777" w:rsidR="00D07220" w:rsidRPr="00C62225" w:rsidRDefault="00D07220" w:rsidP="00FF24C8">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2225">
              <w:rPr>
                <w:rFonts w:cstheme="minorHAnsi"/>
                <w:sz w:val="20"/>
                <w:szCs w:val="20"/>
              </w:rPr>
              <w:t xml:space="preserve">Si è ottenuta l’aumento di conoscenza sulle caratteristiche chimiche ed </w:t>
            </w:r>
            <w:proofErr w:type="spellStart"/>
            <w:r w:rsidRPr="00C62225">
              <w:rPr>
                <w:rFonts w:cstheme="minorHAnsi"/>
                <w:sz w:val="20"/>
                <w:szCs w:val="20"/>
              </w:rPr>
              <w:t>ecotossicologiche</w:t>
            </w:r>
            <w:proofErr w:type="spellEnd"/>
            <w:r w:rsidRPr="00C62225">
              <w:rPr>
                <w:rFonts w:cstheme="minorHAnsi"/>
                <w:sz w:val="20"/>
                <w:szCs w:val="20"/>
              </w:rPr>
              <w:t xml:space="preserve"> degli scarti di pelle conciata senza cromo</w:t>
            </w:r>
            <w:r>
              <w:rPr>
                <w:rFonts w:cstheme="minorHAnsi"/>
                <w:sz w:val="20"/>
                <w:szCs w:val="20"/>
              </w:rPr>
              <w:t>, evidenziandosi la s</w:t>
            </w:r>
            <w:r w:rsidRPr="009A4701">
              <w:rPr>
                <w:rFonts w:cstheme="minorHAnsi"/>
                <w:sz w:val="20"/>
                <w:szCs w:val="20"/>
              </w:rPr>
              <w:t>ignificativa presenza di Silicio e talvolta di Alluminio</w:t>
            </w:r>
            <w:r>
              <w:rPr>
                <w:rFonts w:cstheme="minorHAnsi"/>
                <w:sz w:val="20"/>
                <w:szCs w:val="20"/>
              </w:rPr>
              <w:t xml:space="preserve">, </w:t>
            </w:r>
            <w:r w:rsidRPr="009A4701">
              <w:rPr>
                <w:rFonts w:cstheme="minorHAnsi"/>
                <w:sz w:val="20"/>
                <w:szCs w:val="20"/>
              </w:rPr>
              <w:t>di conservanti, es. N-</w:t>
            </w:r>
            <w:proofErr w:type="spellStart"/>
            <w:r w:rsidRPr="009A4701">
              <w:rPr>
                <w:rFonts w:cstheme="minorHAnsi"/>
                <w:sz w:val="20"/>
                <w:szCs w:val="20"/>
              </w:rPr>
              <w:t>ottilisotiazolinone</w:t>
            </w:r>
            <w:proofErr w:type="spellEnd"/>
            <w:r w:rsidRPr="009A4701">
              <w:rPr>
                <w:rFonts w:cstheme="minorHAnsi"/>
                <w:sz w:val="20"/>
                <w:szCs w:val="20"/>
              </w:rPr>
              <w:t xml:space="preserve"> (OIT) </w:t>
            </w:r>
            <w:r>
              <w:rPr>
                <w:rFonts w:cstheme="minorHAnsi"/>
                <w:sz w:val="20"/>
                <w:szCs w:val="20"/>
              </w:rPr>
              <w:t xml:space="preserve">e </w:t>
            </w:r>
            <w:r w:rsidRPr="009A4701">
              <w:rPr>
                <w:rFonts w:cstheme="minorHAnsi"/>
                <w:sz w:val="20"/>
                <w:szCs w:val="20"/>
              </w:rPr>
              <w:t>di idrocarburi C10-C40, derivante dagli ingrassanti impiegati nel processo produttivo conci</w:t>
            </w:r>
            <w:r>
              <w:rPr>
                <w:rFonts w:cstheme="minorHAnsi"/>
                <w:sz w:val="20"/>
                <w:szCs w:val="20"/>
              </w:rPr>
              <w:t xml:space="preserve">a. </w:t>
            </w:r>
            <w:r w:rsidRPr="00F87E41">
              <w:rPr>
                <w:rFonts w:cstheme="minorHAnsi"/>
                <w:sz w:val="20"/>
                <w:szCs w:val="20"/>
              </w:rPr>
              <w:t xml:space="preserve">Ne consegue che l’utilizzo di tali scarti non dovrebbe comportare impatti negativi sull’ambiente e sulla salute umana. </w:t>
            </w:r>
            <w:proofErr w:type="gramStart"/>
            <w:r w:rsidRPr="00F87E41">
              <w:rPr>
                <w:rFonts w:cstheme="minorHAnsi"/>
                <w:sz w:val="20"/>
                <w:szCs w:val="20"/>
              </w:rPr>
              <w:t>Tuttavia</w:t>
            </w:r>
            <w:proofErr w:type="gramEnd"/>
            <w:r w:rsidRPr="00F87E41">
              <w:rPr>
                <w:rFonts w:cstheme="minorHAnsi"/>
                <w:sz w:val="20"/>
                <w:szCs w:val="20"/>
              </w:rPr>
              <w:t xml:space="preserve"> è da approfondire la problematica idrocarburi C10-C40, anche se non di natura cancerogena, in quanto vi è un apporto di tali sostanze sul suolo</w:t>
            </w:r>
            <w:r>
              <w:rPr>
                <w:rFonts w:cstheme="minorHAnsi"/>
                <w:sz w:val="20"/>
                <w:szCs w:val="20"/>
              </w:rPr>
              <w:t xml:space="preserve">. </w:t>
            </w:r>
            <w:r w:rsidRPr="00F87E41">
              <w:rPr>
                <w:rFonts w:cstheme="minorHAnsi"/>
                <w:sz w:val="20"/>
                <w:szCs w:val="20"/>
              </w:rPr>
              <w:t>Anche l’idoneità “sanitaria” degli scarti investigati è da approfondire tenuto conto della presenza di taluni conservanti/fungicidi (es. OIT)</w:t>
            </w:r>
          </w:p>
        </w:tc>
      </w:tr>
      <w:tr w:rsidR="00D07220" w:rsidRPr="00C62225" w14:paraId="47BED43D" w14:textId="77777777" w:rsidTr="00853996">
        <w:trPr>
          <w:trHeight w:val="509"/>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6794203D" w14:textId="77777777" w:rsidR="00D07220" w:rsidRPr="00DD1CBF" w:rsidRDefault="00D07220" w:rsidP="00FF24C8">
            <w:pPr>
              <w:spacing w:before="40" w:after="40"/>
              <w:jc w:val="left"/>
              <w:rPr>
                <w:rFonts w:asciiTheme="minorHAnsi" w:hAnsiTheme="minorHAnsi" w:cstheme="minorHAnsi"/>
                <w:sz w:val="20"/>
                <w:szCs w:val="20"/>
              </w:rPr>
            </w:pPr>
            <w:r w:rsidRPr="00C62225">
              <w:rPr>
                <w:rFonts w:cstheme="minorHAnsi"/>
                <w:sz w:val="20"/>
                <w:szCs w:val="20"/>
              </w:rPr>
              <w:t>Output di progetto</w:t>
            </w:r>
          </w:p>
        </w:tc>
        <w:tc>
          <w:tcPr>
            <w:tcW w:w="3913" w:type="pct"/>
            <w:vAlign w:val="center"/>
          </w:tcPr>
          <w:p w14:paraId="38A5B288" w14:textId="77777777" w:rsidR="00D07220" w:rsidRPr="00B26CE5" w:rsidRDefault="00D07220" w:rsidP="00FF24C8">
            <w:pPr>
              <w:spacing w:before="40" w:after="40"/>
              <w:cnfStyle w:val="000000000000" w:firstRow="0" w:lastRow="0" w:firstColumn="0" w:lastColumn="0" w:oddVBand="0" w:evenVBand="0" w:oddHBand="0" w:evenHBand="0" w:firstRowFirstColumn="0" w:firstRowLastColumn="0" w:lastRowFirstColumn="0" w:lastRowLastColumn="0"/>
              <w:rPr>
                <w:rFonts w:eastAsiaTheme="minorEastAsia" w:cstheme="minorHAnsi"/>
                <w:color w:val="000000" w:themeColor="text1"/>
                <w:kern w:val="24"/>
                <w:sz w:val="20"/>
                <w:szCs w:val="20"/>
              </w:rPr>
            </w:pPr>
            <w:r>
              <w:rPr>
                <w:rFonts w:eastAsiaTheme="minorEastAsia" w:cstheme="minorHAnsi"/>
                <w:color w:val="000000" w:themeColor="text1"/>
                <w:kern w:val="24"/>
                <w:sz w:val="20"/>
                <w:szCs w:val="20"/>
              </w:rPr>
              <w:t>Sono disponibili i Rapporti delle Prove e dei Test effettuati</w:t>
            </w:r>
          </w:p>
        </w:tc>
      </w:tr>
      <w:tr w:rsidR="00D07220" w:rsidRPr="00C62225" w14:paraId="5A42CFF4" w14:textId="77777777" w:rsidTr="0085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vAlign w:val="center"/>
          </w:tcPr>
          <w:p w14:paraId="7EE0F0E9" w14:textId="77777777" w:rsidR="00D07220" w:rsidRPr="00DD1CBF" w:rsidRDefault="00D07220" w:rsidP="00FF24C8">
            <w:pPr>
              <w:spacing w:before="40" w:after="40"/>
              <w:jc w:val="left"/>
              <w:rPr>
                <w:rFonts w:asciiTheme="minorHAnsi" w:hAnsiTheme="minorHAnsi" w:cstheme="minorHAnsi"/>
                <w:sz w:val="20"/>
                <w:szCs w:val="20"/>
              </w:rPr>
            </w:pPr>
            <w:r w:rsidRPr="00C62225">
              <w:rPr>
                <w:rFonts w:cstheme="minorHAnsi"/>
                <w:sz w:val="20"/>
                <w:szCs w:val="20"/>
              </w:rPr>
              <w:t>TRL</w:t>
            </w:r>
          </w:p>
        </w:tc>
        <w:tc>
          <w:tcPr>
            <w:tcW w:w="3913" w:type="pct"/>
            <w:vAlign w:val="center"/>
          </w:tcPr>
          <w:p w14:paraId="16872929" w14:textId="77777777" w:rsidR="00D07220" w:rsidRPr="00C62225" w:rsidRDefault="00D07220" w:rsidP="00FF24C8">
            <w:pPr>
              <w:spacing w:before="40" w:after="4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2225">
              <w:rPr>
                <w:rFonts w:cstheme="minorHAnsi"/>
                <w:bCs/>
                <w:sz w:val="20"/>
                <w:szCs w:val="20"/>
              </w:rPr>
              <w:t xml:space="preserve">Livello 2 - </w:t>
            </w:r>
            <w:r w:rsidRPr="00DD1CBF">
              <w:rPr>
                <w:rFonts w:cstheme="minorHAnsi"/>
                <w:bCs/>
                <w:sz w:val="20"/>
                <w:szCs w:val="20"/>
              </w:rPr>
              <w:t>Formulato</w:t>
            </w:r>
            <w:r w:rsidRPr="00DD1CBF">
              <w:rPr>
                <w:rFonts w:cstheme="minorHAnsi"/>
                <w:sz w:val="20"/>
                <w:szCs w:val="20"/>
              </w:rPr>
              <w:t xml:space="preserve"> il concetto della tecnologia</w:t>
            </w:r>
          </w:p>
        </w:tc>
      </w:tr>
      <w:tr w:rsidR="00D07220" w:rsidRPr="00C62225" w14:paraId="78A7D8BD" w14:textId="77777777" w:rsidTr="00853996">
        <w:tc>
          <w:tcPr>
            <w:cnfStyle w:val="001000000000" w:firstRow="0" w:lastRow="0" w:firstColumn="1" w:lastColumn="0" w:oddVBand="0" w:evenVBand="0" w:oddHBand="0" w:evenHBand="0" w:firstRowFirstColumn="0" w:firstRowLastColumn="0" w:lastRowFirstColumn="0" w:lastRowLastColumn="0"/>
            <w:tcW w:w="1087" w:type="pct"/>
            <w:vAlign w:val="center"/>
          </w:tcPr>
          <w:p w14:paraId="5030971C" w14:textId="77777777" w:rsidR="00D07220" w:rsidRPr="00DD1CBF" w:rsidRDefault="00D07220" w:rsidP="00FF24C8">
            <w:pPr>
              <w:spacing w:before="40" w:after="40"/>
              <w:jc w:val="left"/>
              <w:rPr>
                <w:rFonts w:asciiTheme="minorHAnsi" w:hAnsiTheme="minorHAnsi" w:cstheme="minorHAnsi"/>
                <w:sz w:val="20"/>
                <w:szCs w:val="20"/>
              </w:rPr>
            </w:pPr>
            <w:r w:rsidRPr="00C62225">
              <w:rPr>
                <w:rFonts w:cstheme="minorHAnsi"/>
                <w:sz w:val="20"/>
                <w:szCs w:val="20"/>
              </w:rPr>
              <w:t>Disseminazione e pubblicazione dei risultati</w:t>
            </w:r>
          </w:p>
        </w:tc>
        <w:tc>
          <w:tcPr>
            <w:tcW w:w="3913" w:type="pct"/>
            <w:vAlign w:val="center"/>
          </w:tcPr>
          <w:p w14:paraId="7321F458" w14:textId="77777777" w:rsidR="00D07220" w:rsidRPr="00C62225" w:rsidRDefault="00D07220" w:rsidP="00FF24C8">
            <w:pPr>
              <w:spacing w:before="40" w:after="4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2225">
              <w:rPr>
                <w:rFonts w:cstheme="minorHAnsi"/>
                <w:sz w:val="20"/>
                <w:szCs w:val="20"/>
              </w:rPr>
              <w:t>I risultati sono stati illustrati nel 46°Convegno Nazionale AICC 8 giugno 2018, a seguito di positiva valutazione da parte del Comitato Tecnico Scientifico dell’AICC.</w:t>
            </w:r>
          </w:p>
        </w:tc>
      </w:tr>
    </w:tbl>
    <w:p w14:paraId="5A32C5C4" w14:textId="77777777" w:rsidR="00D07220" w:rsidRPr="008417EE" w:rsidRDefault="00D07220" w:rsidP="00D07220">
      <w:pPr>
        <w:rPr>
          <w:rFonts w:cstheme="minorHAnsi"/>
          <w:sz w:val="20"/>
          <w:szCs w:val="20"/>
        </w:rPr>
      </w:pPr>
    </w:p>
    <w:p w14:paraId="68D9DAD3" w14:textId="77777777" w:rsidR="00D07220" w:rsidRDefault="00D07220" w:rsidP="00D07220">
      <w:r>
        <w:rPr>
          <w:i/>
          <w:iCs/>
        </w:rPr>
        <w:br w:type="page"/>
      </w:r>
    </w:p>
    <w:tbl>
      <w:tblPr>
        <w:tblStyle w:val="Tabellasemplice5"/>
        <w:tblW w:w="5000" w:type="pct"/>
        <w:tblLook w:val="04A0" w:firstRow="1" w:lastRow="0" w:firstColumn="1" w:lastColumn="0" w:noHBand="0" w:noVBand="1"/>
      </w:tblPr>
      <w:tblGrid>
        <w:gridCol w:w="2470"/>
        <w:gridCol w:w="8296"/>
      </w:tblGrid>
      <w:tr w:rsidR="00D07220" w:rsidRPr="008417EE" w14:paraId="761DF33B" w14:textId="77777777" w:rsidTr="008539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47" w:type="pct"/>
            <w:vAlign w:val="center"/>
          </w:tcPr>
          <w:p w14:paraId="08ACBCB4" w14:textId="77777777" w:rsidR="00D07220" w:rsidRPr="008417EE" w:rsidRDefault="00D07220" w:rsidP="00FF24C8">
            <w:pPr>
              <w:pStyle w:val="Paragrafoelenco"/>
              <w:spacing w:beforeLines="40" w:before="96" w:afterLines="40" w:after="96"/>
              <w:ind w:left="0"/>
              <w:contextualSpacing w:val="0"/>
              <w:jc w:val="both"/>
              <w:rPr>
                <w:rFonts w:asciiTheme="minorHAnsi" w:hAnsiTheme="minorHAnsi" w:cstheme="minorHAnsi"/>
                <w:b/>
                <w:sz w:val="20"/>
                <w:szCs w:val="20"/>
              </w:rPr>
            </w:pPr>
            <w:r w:rsidRPr="008417EE">
              <w:rPr>
                <w:rFonts w:asciiTheme="minorHAnsi" w:hAnsiTheme="minorHAnsi" w:cstheme="minorHAnsi"/>
                <w:b/>
                <w:sz w:val="20"/>
                <w:szCs w:val="20"/>
              </w:rPr>
              <w:lastRenderedPageBreak/>
              <w:t xml:space="preserve">Titolo </w:t>
            </w:r>
          </w:p>
        </w:tc>
        <w:tc>
          <w:tcPr>
            <w:tcW w:w="3853" w:type="pct"/>
            <w:vAlign w:val="center"/>
          </w:tcPr>
          <w:p w14:paraId="65CFF604" w14:textId="77777777" w:rsidR="00D07220" w:rsidRPr="008417EE" w:rsidRDefault="00D07220" w:rsidP="00FF24C8">
            <w:pPr>
              <w:pStyle w:val="Paragrafoelenco"/>
              <w:spacing w:beforeLines="40" w:before="96" w:afterLines="40" w:after="96"/>
              <w:ind w:left="0"/>
              <w:contextualSpacing w:val="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05AFF">
              <w:rPr>
                <w:rFonts w:asciiTheme="minorHAnsi" w:hAnsiTheme="minorHAnsi" w:cstheme="minorHAnsi"/>
                <w:b/>
                <w:sz w:val="20"/>
                <w:szCs w:val="20"/>
              </w:rPr>
              <w:t xml:space="preserve">Studio preliminare per l’applicazione di trattamenti superficiali di </w:t>
            </w:r>
            <w:proofErr w:type="spellStart"/>
            <w:r w:rsidRPr="00405AFF">
              <w:rPr>
                <w:rFonts w:asciiTheme="minorHAnsi" w:hAnsiTheme="minorHAnsi" w:cstheme="minorHAnsi"/>
                <w:b/>
                <w:sz w:val="20"/>
                <w:szCs w:val="20"/>
              </w:rPr>
              <w:t>sputtering</w:t>
            </w:r>
            <w:proofErr w:type="spellEnd"/>
            <w:r w:rsidRPr="00405AFF">
              <w:rPr>
                <w:rFonts w:asciiTheme="minorHAnsi" w:hAnsiTheme="minorHAnsi" w:cstheme="minorHAnsi"/>
                <w:b/>
                <w:sz w:val="20"/>
                <w:szCs w:val="20"/>
              </w:rPr>
              <w:t xml:space="preserve"> e </w:t>
            </w:r>
            <w:proofErr w:type="spellStart"/>
            <w:r w:rsidRPr="00405AFF">
              <w:rPr>
                <w:rFonts w:asciiTheme="minorHAnsi" w:hAnsiTheme="minorHAnsi" w:cstheme="minorHAnsi"/>
                <w:b/>
                <w:sz w:val="20"/>
                <w:szCs w:val="20"/>
              </w:rPr>
              <w:t>sputter</w:t>
            </w:r>
            <w:proofErr w:type="spellEnd"/>
            <w:r w:rsidRPr="00405AFF">
              <w:rPr>
                <w:rFonts w:asciiTheme="minorHAnsi" w:hAnsiTheme="minorHAnsi" w:cstheme="minorHAnsi"/>
                <w:b/>
                <w:sz w:val="20"/>
                <w:szCs w:val="20"/>
              </w:rPr>
              <w:t xml:space="preserve"> </w:t>
            </w:r>
            <w:proofErr w:type="spellStart"/>
            <w:r w:rsidRPr="00405AFF">
              <w:rPr>
                <w:rFonts w:asciiTheme="minorHAnsi" w:hAnsiTheme="minorHAnsi" w:cstheme="minorHAnsi"/>
                <w:b/>
                <w:sz w:val="20"/>
                <w:szCs w:val="20"/>
              </w:rPr>
              <w:t>deposition</w:t>
            </w:r>
            <w:proofErr w:type="spellEnd"/>
            <w:r w:rsidRPr="00405AFF">
              <w:rPr>
                <w:rFonts w:asciiTheme="minorHAnsi" w:hAnsiTheme="minorHAnsi" w:cstheme="minorHAnsi"/>
                <w:b/>
                <w:sz w:val="20"/>
                <w:szCs w:val="20"/>
              </w:rPr>
              <w:t xml:space="preserve"> al cuoio</w:t>
            </w:r>
          </w:p>
        </w:tc>
      </w:tr>
      <w:tr w:rsidR="00D07220" w:rsidRPr="008417EE" w14:paraId="4B22B5DD" w14:textId="77777777" w:rsidTr="0085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7" w:type="pct"/>
            <w:vAlign w:val="center"/>
          </w:tcPr>
          <w:p w14:paraId="76092155" w14:textId="77777777" w:rsidR="00D07220" w:rsidRPr="008417EE" w:rsidRDefault="00D07220" w:rsidP="00FF24C8">
            <w:pPr>
              <w:pStyle w:val="Paragrafoelenco"/>
              <w:spacing w:beforeLines="40" w:before="96" w:afterLines="40" w:after="96"/>
              <w:ind w:left="0"/>
              <w:contextualSpacing w:val="0"/>
              <w:jc w:val="both"/>
              <w:rPr>
                <w:rFonts w:asciiTheme="minorHAnsi" w:hAnsiTheme="minorHAnsi" w:cstheme="minorHAnsi"/>
                <w:b/>
                <w:sz w:val="20"/>
                <w:szCs w:val="20"/>
              </w:rPr>
            </w:pPr>
            <w:r w:rsidRPr="008417EE">
              <w:rPr>
                <w:rFonts w:asciiTheme="minorHAnsi" w:hAnsiTheme="minorHAnsi" w:cstheme="minorHAnsi"/>
                <w:b/>
                <w:sz w:val="20"/>
                <w:szCs w:val="20"/>
              </w:rPr>
              <w:t>Area</w:t>
            </w:r>
          </w:p>
        </w:tc>
        <w:tc>
          <w:tcPr>
            <w:tcW w:w="3853" w:type="pct"/>
            <w:vAlign w:val="center"/>
          </w:tcPr>
          <w:p w14:paraId="5750A04E" w14:textId="77777777" w:rsidR="00D07220" w:rsidRPr="008417EE" w:rsidRDefault="00D07220" w:rsidP="00FF24C8">
            <w:pPr>
              <w:pStyle w:val="Paragrafoelenco"/>
              <w:spacing w:beforeLines="40" w:before="96" w:afterLines="40" w:after="96"/>
              <w:ind w:left="0"/>
              <w:contextualSpacing w:val="0"/>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8417EE">
              <w:rPr>
                <w:rFonts w:cstheme="minorHAnsi"/>
                <w:b/>
                <w:sz w:val="20"/>
                <w:szCs w:val="20"/>
              </w:rPr>
              <w:t>Area Prodotto Innovativo</w:t>
            </w:r>
          </w:p>
        </w:tc>
      </w:tr>
      <w:tr w:rsidR="00D07220" w:rsidRPr="008417EE" w14:paraId="4465961C" w14:textId="77777777" w:rsidTr="00853996">
        <w:trPr>
          <w:trHeight w:val="289"/>
        </w:trPr>
        <w:tc>
          <w:tcPr>
            <w:cnfStyle w:val="001000000000" w:firstRow="0" w:lastRow="0" w:firstColumn="1" w:lastColumn="0" w:oddVBand="0" w:evenVBand="0" w:oddHBand="0" w:evenHBand="0" w:firstRowFirstColumn="0" w:firstRowLastColumn="0" w:lastRowFirstColumn="0" w:lastRowLastColumn="0"/>
            <w:tcW w:w="1147" w:type="pct"/>
            <w:vAlign w:val="center"/>
          </w:tcPr>
          <w:p w14:paraId="0DA7BDD9" w14:textId="77777777" w:rsidR="00D07220" w:rsidRPr="008417EE" w:rsidRDefault="00D07220" w:rsidP="00FF24C8">
            <w:pPr>
              <w:pStyle w:val="Paragrafoelenco"/>
              <w:spacing w:beforeLines="40" w:before="96" w:afterLines="40" w:after="96"/>
              <w:ind w:left="0"/>
              <w:contextualSpacing w:val="0"/>
              <w:jc w:val="left"/>
              <w:rPr>
                <w:rFonts w:asciiTheme="minorHAnsi" w:hAnsiTheme="minorHAnsi" w:cstheme="minorHAnsi"/>
                <w:sz w:val="20"/>
                <w:szCs w:val="20"/>
              </w:rPr>
            </w:pPr>
            <w:r w:rsidRPr="008417EE">
              <w:rPr>
                <w:rFonts w:asciiTheme="minorHAnsi" w:hAnsiTheme="minorHAnsi" w:cstheme="minorHAnsi"/>
                <w:sz w:val="20"/>
                <w:szCs w:val="20"/>
              </w:rPr>
              <w:t>Responsabile</w:t>
            </w:r>
          </w:p>
        </w:tc>
        <w:tc>
          <w:tcPr>
            <w:tcW w:w="3853" w:type="pct"/>
            <w:vAlign w:val="center"/>
          </w:tcPr>
          <w:p w14:paraId="772AEA25" w14:textId="77777777" w:rsidR="00D07220" w:rsidRPr="008417EE" w:rsidRDefault="00D07220" w:rsidP="00FF24C8">
            <w:pPr>
              <w:pStyle w:val="Paragrafoelenco"/>
              <w:spacing w:beforeLines="40" w:before="96" w:afterLines="40" w:after="96"/>
              <w:ind w:left="0"/>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17EE">
              <w:rPr>
                <w:rFonts w:cstheme="minorHAnsi"/>
                <w:sz w:val="20"/>
                <w:szCs w:val="20"/>
              </w:rPr>
              <w:t>R. Mascolo</w:t>
            </w:r>
          </w:p>
        </w:tc>
      </w:tr>
      <w:tr w:rsidR="00D07220" w:rsidRPr="008417EE" w14:paraId="72804EBC" w14:textId="77777777" w:rsidTr="0085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7" w:type="pct"/>
            <w:vAlign w:val="center"/>
          </w:tcPr>
          <w:p w14:paraId="083C9601" w14:textId="77777777" w:rsidR="00D07220" w:rsidRPr="008417EE" w:rsidRDefault="00D07220" w:rsidP="00FF24C8">
            <w:pPr>
              <w:pStyle w:val="Paragrafoelenco"/>
              <w:spacing w:beforeLines="40" w:before="96" w:afterLines="40" w:after="96"/>
              <w:ind w:left="0"/>
              <w:contextualSpacing w:val="0"/>
              <w:jc w:val="left"/>
              <w:rPr>
                <w:rFonts w:cstheme="minorHAnsi"/>
                <w:sz w:val="20"/>
                <w:szCs w:val="20"/>
              </w:rPr>
            </w:pPr>
            <w:r w:rsidRPr="00595278">
              <w:rPr>
                <w:rFonts w:asciiTheme="minorHAnsi" w:hAnsiTheme="minorHAnsi" w:cstheme="minorHAnsi"/>
                <w:sz w:val="20"/>
                <w:szCs w:val="20"/>
              </w:rPr>
              <w:t>Descrizione del progetto e finalità perseguite</w:t>
            </w:r>
          </w:p>
        </w:tc>
        <w:tc>
          <w:tcPr>
            <w:tcW w:w="3853" w:type="pct"/>
            <w:vAlign w:val="center"/>
          </w:tcPr>
          <w:p w14:paraId="17535213" w14:textId="77777777" w:rsidR="00D07220" w:rsidRPr="008417EE" w:rsidRDefault="00D07220" w:rsidP="00FF24C8">
            <w:pPr>
              <w:pStyle w:val="Paragrafoelenco"/>
              <w:spacing w:beforeLines="40" w:before="96" w:afterLines="40" w:after="96"/>
              <w:ind w:left="0"/>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Il progetto prevede lo s</w:t>
            </w:r>
            <w:r w:rsidRPr="008417EE">
              <w:rPr>
                <w:rFonts w:cstheme="minorHAnsi"/>
                <w:sz w:val="20"/>
                <w:szCs w:val="20"/>
              </w:rPr>
              <w:t xml:space="preserve">tudio preliminare per l’applicazione di trattamenti superficiali innovativi sul cuoio con lo scopo di impartire specifiche proprietà (impermeabilizzazione, antimacchia, conducibilità, ecc.). </w:t>
            </w:r>
          </w:p>
        </w:tc>
      </w:tr>
      <w:tr w:rsidR="00D07220" w:rsidRPr="008417EE" w14:paraId="43B5BED0" w14:textId="77777777" w:rsidTr="00853996">
        <w:tc>
          <w:tcPr>
            <w:cnfStyle w:val="001000000000" w:firstRow="0" w:lastRow="0" w:firstColumn="1" w:lastColumn="0" w:oddVBand="0" w:evenVBand="0" w:oddHBand="0" w:evenHBand="0" w:firstRowFirstColumn="0" w:firstRowLastColumn="0" w:lastRowFirstColumn="0" w:lastRowLastColumn="0"/>
            <w:tcW w:w="1147" w:type="pct"/>
            <w:vAlign w:val="center"/>
          </w:tcPr>
          <w:p w14:paraId="3F59661A" w14:textId="77777777" w:rsidR="00D07220" w:rsidRPr="008417EE" w:rsidRDefault="00D07220" w:rsidP="00FF24C8">
            <w:pPr>
              <w:pStyle w:val="Paragrafoelenco"/>
              <w:spacing w:beforeLines="40" w:before="96" w:afterLines="40" w:after="96"/>
              <w:ind w:left="0"/>
              <w:contextualSpacing w:val="0"/>
              <w:jc w:val="left"/>
              <w:rPr>
                <w:rFonts w:cstheme="minorHAnsi"/>
                <w:sz w:val="20"/>
                <w:szCs w:val="20"/>
              </w:rPr>
            </w:pPr>
            <w:r w:rsidRPr="008417EE">
              <w:rPr>
                <w:rFonts w:asciiTheme="minorHAnsi" w:hAnsiTheme="minorHAnsi" w:cstheme="minorHAnsi"/>
                <w:sz w:val="20"/>
                <w:szCs w:val="20"/>
              </w:rPr>
              <w:t>Stato dell’Arte prima del Progetto</w:t>
            </w:r>
          </w:p>
        </w:tc>
        <w:tc>
          <w:tcPr>
            <w:tcW w:w="3853" w:type="pct"/>
            <w:vAlign w:val="center"/>
          </w:tcPr>
          <w:p w14:paraId="63AECB2F" w14:textId="77777777" w:rsidR="00D07220" w:rsidRPr="008417EE" w:rsidRDefault="00D07220" w:rsidP="00FF24C8">
            <w:pPr>
              <w:pStyle w:val="Paragrafoelenco"/>
              <w:spacing w:beforeLines="40" w:before="96" w:afterLines="40" w:after="96"/>
              <w:ind w:left="0"/>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Sebbene promettenti per la deposizione di una svariata gamma di prodotto su superfici, anche di origine organica, i processi di </w:t>
            </w:r>
            <w:proofErr w:type="spellStart"/>
            <w:r>
              <w:rPr>
                <w:rFonts w:cstheme="minorHAnsi"/>
                <w:sz w:val="20"/>
                <w:szCs w:val="20"/>
              </w:rPr>
              <w:t>sputtering</w:t>
            </w:r>
            <w:proofErr w:type="spellEnd"/>
            <w:r>
              <w:rPr>
                <w:rFonts w:cstheme="minorHAnsi"/>
                <w:sz w:val="20"/>
                <w:szCs w:val="20"/>
              </w:rPr>
              <w:t xml:space="preserve"> </w:t>
            </w:r>
            <w:proofErr w:type="spellStart"/>
            <w:r>
              <w:rPr>
                <w:rFonts w:cstheme="minorHAnsi"/>
                <w:sz w:val="20"/>
                <w:szCs w:val="20"/>
              </w:rPr>
              <w:t>deposition</w:t>
            </w:r>
            <w:proofErr w:type="spellEnd"/>
            <w:r>
              <w:rPr>
                <w:rFonts w:cstheme="minorHAnsi"/>
                <w:sz w:val="20"/>
                <w:szCs w:val="20"/>
              </w:rPr>
              <w:t xml:space="preserve"> non hanno finora trovato pratica applicazione alle pelli.</w:t>
            </w:r>
          </w:p>
        </w:tc>
      </w:tr>
      <w:tr w:rsidR="00D07220" w:rsidRPr="008417EE" w14:paraId="42AAB7F7" w14:textId="77777777" w:rsidTr="00853996">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147" w:type="pct"/>
            <w:vAlign w:val="center"/>
          </w:tcPr>
          <w:p w14:paraId="2E660B41" w14:textId="77777777" w:rsidR="00D07220" w:rsidRPr="008417EE" w:rsidRDefault="00D07220" w:rsidP="00FF24C8">
            <w:pPr>
              <w:pStyle w:val="Paragrafoelenco"/>
              <w:spacing w:beforeLines="40" w:before="96" w:afterLines="40" w:after="96"/>
              <w:ind w:left="0"/>
              <w:contextualSpacing w:val="0"/>
              <w:jc w:val="left"/>
              <w:rPr>
                <w:rFonts w:cstheme="minorHAnsi"/>
                <w:sz w:val="20"/>
                <w:szCs w:val="20"/>
              </w:rPr>
            </w:pPr>
            <w:r w:rsidRPr="008417EE">
              <w:rPr>
                <w:rFonts w:asciiTheme="minorHAnsi" w:hAnsiTheme="minorHAnsi" w:cstheme="minorHAnsi"/>
                <w:sz w:val="20"/>
                <w:szCs w:val="20"/>
              </w:rPr>
              <w:t>Collaborazioni Esterne</w:t>
            </w:r>
            <w:r>
              <w:rPr>
                <w:rFonts w:asciiTheme="minorHAnsi" w:hAnsiTheme="minorHAnsi" w:cstheme="minorHAnsi"/>
                <w:sz w:val="20"/>
                <w:szCs w:val="20"/>
              </w:rPr>
              <w:t xml:space="preserve"> </w:t>
            </w:r>
          </w:p>
        </w:tc>
        <w:tc>
          <w:tcPr>
            <w:tcW w:w="3853" w:type="pct"/>
            <w:vAlign w:val="center"/>
          </w:tcPr>
          <w:p w14:paraId="1BCA805A" w14:textId="77777777" w:rsidR="00D07220" w:rsidRPr="008417EE" w:rsidRDefault="00D07220" w:rsidP="00FF24C8">
            <w:pPr>
              <w:pStyle w:val="Paragrafoelenco"/>
              <w:spacing w:beforeLines="40" w:before="96" w:afterLines="40" w:after="96"/>
              <w:ind w:left="0"/>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249A">
              <w:rPr>
                <w:rFonts w:cstheme="minorHAnsi"/>
                <w:bCs/>
                <w:sz w:val="20"/>
                <w:szCs w:val="20"/>
              </w:rPr>
              <w:t>CNR-Istituto per la microelettronica e microsistemi (IMM)</w:t>
            </w:r>
          </w:p>
        </w:tc>
      </w:tr>
      <w:tr w:rsidR="00D07220" w:rsidRPr="008417EE" w14:paraId="1869A18D" w14:textId="77777777" w:rsidTr="00853996">
        <w:trPr>
          <w:trHeight w:val="581"/>
        </w:trPr>
        <w:tc>
          <w:tcPr>
            <w:cnfStyle w:val="001000000000" w:firstRow="0" w:lastRow="0" w:firstColumn="1" w:lastColumn="0" w:oddVBand="0" w:evenVBand="0" w:oddHBand="0" w:evenHBand="0" w:firstRowFirstColumn="0" w:firstRowLastColumn="0" w:lastRowFirstColumn="0" w:lastRowLastColumn="0"/>
            <w:tcW w:w="1147" w:type="pct"/>
            <w:vAlign w:val="center"/>
          </w:tcPr>
          <w:p w14:paraId="2A604C35" w14:textId="77777777" w:rsidR="00D07220" w:rsidRPr="008417EE" w:rsidRDefault="00D07220" w:rsidP="00FF24C8">
            <w:pPr>
              <w:pStyle w:val="Paragrafoelenco"/>
              <w:spacing w:beforeLines="40" w:before="96" w:afterLines="40" w:after="96"/>
              <w:ind w:left="0"/>
              <w:contextualSpacing w:val="0"/>
              <w:jc w:val="left"/>
              <w:rPr>
                <w:rFonts w:asciiTheme="minorHAnsi" w:hAnsiTheme="minorHAnsi" w:cstheme="minorHAnsi"/>
                <w:sz w:val="20"/>
                <w:szCs w:val="20"/>
              </w:rPr>
            </w:pPr>
            <w:r w:rsidRPr="008417EE">
              <w:rPr>
                <w:rFonts w:asciiTheme="minorHAnsi" w:hAnsiTheme="minorHAnsi" w:cstheme="minorHAnsi"/>
                <w:sz w:val="20"/>
                <w:szCs w:val="20"/>
              </w:rPr>
              <w:t xml:space="preserve">Stato di Avanzamento </w:t>
            </w:r>
          </w:p>
        </w:tc>
        <w:tc>
          <w:tcPr>
            <w:tcW w:w="3853" w:type="pct"/>
            <w:vAlign w:val="center"/>
          </w:tcPr>
          <w:p w14:paraId="4B58600D" w14:textId="77777777" w:rsidR="00D07220" w:rsidRPr="008417EE" w:rsidRDefault="00D07220" w:rsidP="00FF24C8">
            <w:pPr>
              <w:pStyle w:val="Paragrafoelenco"/>
              <w:spacing w:beforeLines="40" w:before="96" w:afterLines="40" w:after="96"/>
              <w:ind w:left="0"/>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17EE">
              <w:rPr>
                <w:rFonts w:cstheme="minorHAnsi"/>
                <w:sz w:val="20"/>
                <w:szCs w:val="20"/>
              </w:rPr>
              <w:t xml:space="preserve">Le indagini sperimentali </w:t>
            </w:r>
            <w:r>
              <w:rPr>
                <w:rFonts w:cstheme="minorHAnsi"/>
                <w:sz w:val="20"/>
                <w:szCs w:val="20"/>
              </w:rPr>
              <w:t xml:space="preserve">preliminari </w:t>
            </w:r>
            <w:r w:rsidRPr="008417EE">
              <w:rPr>
                <w:rFonts w:cstheme="minorHAnsi"/>
                <w:sz w:val="20"/>
                <w:szCs w:val="20"/>
              </w:rPr>
              <w:t xml:space="preserve">sono </w:t>
            </w:r>
            <w:r>
              <w:rPr>
                <w:rFonts w:cstheme="minorHAnsi"/>
                <w:sz w:val="20"/>
                <w:szCs w:val="20"/>
              </w:rPr>
              <w:t xml:space="preserve">ultimate nel </w:t>
            </w:r>
            <w:proofErr w:type="gramStart"/>
            <w:r>
              <w:rPr>
                <w:rFonts w:cstheme="minorHAnsi"/>
                <w:sz w:val="20"/>
                <w:szCs w:val="20"/>
              </w:rPr>
              <w:t>Dicembre</w:t>
            </w:r>
            <w:proofErr w:type="gramEnd"/>
            <w:r>
              <w:rPr>
                <w:rFonts w:cstheme="minorHAnsi"/>
                <w:sz w:val="20"/>
                <w:szCs w:val="20"/>
              </w:rPr>
              <w:t xml:space="preserve"> 2018</w:t>
            </w:r>
          </w:p>
        </w:tc>
      </w:tr>
      <w:tr w:rsidR="00D07220" w:rsidRPr="008417EE" w14:paraId="74EC0C9A" w14:textId="77777777" w:rsidTr="0085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7" w:type="pct"/>
            <w:vAlign w:val="center"/>
          </w:tcPr>
          <w:p w14:paraId="276754FF" w14:textId="77777777" w:rsidR="00D07220" w:rsidRPr="008417EE" w:rsidRDefault="00D07220" w:rsidP="00FF24C8">
            <w:pPr>
              <w:pStyle w:val="Paragrafoelenco"/>
              <w:spacing w:beforeLines="40" w:before="96" w:afterLines="40" w:after="96"/>
              <w:ind w:left="0"/>
              <w:contextualSpacing w:val="0"/>
              <w:jc w:val="left"/>
              <w:rPr>
                <w:rFonts w:cstheme="minorHAnsi"/>
                <w:sz w:val="20"/>
                <w:szCs w:val="20"/>
              </w:rPr>
            </w:pPr>
            <w:r w:rsidRPr="008417EE">
              <w:rPr>
                <w:rFonts w:asciiTheme="minorHAnsi" w:hAnsiTheme="minorHAnsi" w:cstheme="minorHAnsi"/>
                <w:sz w:val="20"/>
                <w:szCs w:val="20"/>
              </w:rPr>
              <w:t>Risultati ottenuti</w:t>
            </w:r>
          </w:p>
        </w:tc>
        <w:tc>
          <w:tcPr>
            <w:tcW w:w="3853" w:type="pct"/>
            <w:vAlign w:val="center"/>
          </w:tcPr>
          <w:p w14:paraId="42348C02" w14:textId="77777777" w:rsidR="00D07220" w:rsidRPr="008417EE" w:rsidRDefault="00D07220" w:rsidP="00FF24C8">
            <w:pPr>
              <w:pStyle w:val="Paragrafoelenco"/>
              <w:spacing w:beforeLines="40" w:before="96" w:afterLines="40" w:after="96"/>
              <w:ind w:left="0"/>
              <w:contextualSpacing w:val="0"/>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sz w:val="20"/>
                <w:szCs w:val="20"/>
              </w:rPr>
              <w:t xml:space="preserve">Si è ottenuta la deposizione di film di Ossidi Misti di Indio e Titanio e di Carburo di Silicio, su campioni di pelle in </w:t>
            </w:r>
            <w:proofErr w:type="spellStart"/>
            <w:r>
              <w:rPr>
                <w:rFonts w:cstheme="minorHAnsi"/>
                <w:sz w:val="20"/>
                <w:szCs w:val="20"/>
              </w:rPr>
              <w:t>crust</w:t>
            </w:r>
            <w:proofErr w:type="spellEnd"/>
            <w:r>
              <w:rPr>
                <w:rFonts w:cstheme="minorHAnsi"/>
                <w:sz w:val="20"/>
                <w:szCs w:val="20"/>
              </w:rPr>
              <w:t xml:space="preserve"> ovino non tinto, verificando le caratteristiche di idrorepellenza, bagnabilità, e conducibilità elettrica, ottenendosi comunque il conferimento delle proprietà attese. </w:t>
            </w:r>
            <w:r w:rsidRPr="00DC7917">
              <w:rPr>
                <w:rFonts w:cstheme="minorHAnsi"/>
                <w:sz w:val="20"/>
                <w:szCs w:val="20"/>
              </w:rPr>
              <w:t xml:space="preserve">Verificata </w:t>
            </w:r>
            <w:r>
              <w:rPr>
                <w:rFonts w:cstheme="minorHAnsi"/>
                <w:sz w:val="20"/>
                <w:szCs w:val="20"/>
              </w:rPr>
              <w:t xml:space="preserve">la </w:t>
            </w:r>
            <w:r w:rsidRPr="00DC7917">
              <w:rPr>
                <w:rFonts w:cstheme="minorHAnsi"/>
                <w:sz w:val="20"/>
                <w:szCs w:val="20"/>
              </w:rPr>
              <w:t>scarsa tenuta del film alle sollecitazioni di tipo abrasivo.</w:t>
            </w:r>
          </w:p>
        </w:tc>
      </w:tr>
      <w:tr w:rsidR="00D07220" w:rsidRPr="008417EE" w14:paraId="243F8B9B" w14:textId="77777777" w:rsidTr="00853996">
        <w:tc>
          <w:tcPr>
            <w:cnfStyle w:val="001000000000" w:firstRow="0" w:lastRow="0" w:firstColumn="1" w:lastColumn="0" w:oddVBand="0" w:evenVBand="0" w:oddHBand="0" w:evenHBand="0" w:firstRowFirstColumn="0" w:firstRowLastColumn="0" w:lastRowFirstColumn="0" w:lastRowLastColumn="0"/>
            <w:tcW w:w="1147" w:type="pct"/>
            <w:vAlign w:val="center"/>
          </w:tcPr>
          <w:p w14:paraId="1EAC7505" w14:textId="77777777" w:rsidR="00D07220" w:rsidRPr="008417EE" w:rsidRDefault="00D07220" w:rsidP="00FF24C8">
            <w:pPr>
              <w:pStyle w:val="Paragrafoelenco"/>
              <w:spacing w:beforeLines="40" w:before="96" w:afterLines="40" w:after="96"/>
              <w:ind w:left="0"/>
              <w:contextualSpacing w:val="0"/>
              <w:jc w:val="left"/>
              <w:rPr>
                <w:rFonts w:cstheme="minorHAnsi"/>
                <w:sz w:val="20"/>
                <w:szCs w:val="20"/>
              </w:rPr>
            </w:pPr>
            <w:r w:rsidRPr="00954FA5">
              <w:rPr>
                <w:rFonts w:asciiTheme="minorHAnsi" w:hAnsiTheme="minorHAnsi" w:cstheme="minorHAnsi"/>
                <w:sz w:val="20"/>
                <w:szCs w:val="20"/>
              </w:rPr>
              <w:t>Output di progetto</w:t>
            </w:r>
          </w:p>
        </w:tc>
        <w:tc>
          <w:tcPr>
            <w:tcW w:w="3853" w:type="pct"/>
            <w:vAlign w:val="center"/>
          </w:tcPr>
          <w:p w14:paraId="59120B12" w14:textId="77777777" w:rsidR="00D07220" w:rsidRPr="008417EE" w:rsidRDefault="00D07220" w:rsidP="00FF24C8">
            <w:pPr>
              <w:pStyle w:val="Paragrafoelenco"/>
              <w:spacing w:beforeLines="40" w:before="96" w:afterLines="40" w:after="96"/>
              <w:ind w:left="0"/>
              <w:contextualSpacing w:val="0"/>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eastAsiaTheme="minorEastAsia" w:cstheme="minorHAnsi"/>
                <w:color w:val="000000" w:themeColor="text1"/>
                <w:kern w:val="24"/>
                <w:sz w:val="20"/>
                <w:szCs w:val="20"/>
              </w:rPr>
              <w:t>Rapporto Tecnico di Ricerca</w:t>
            </w:r>
          </w:p>
        </w:tc>
      </w:tr>
      <w:tr w:rsidR="00D07220" w:rsidRPr="008417EE" w14:paraId="2726AD1B" w14:textId="77777777" w:rsidTr="0085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7" w:type="pct"/>
            <w:vAlign w:val="center"/>
          </w:tcPr>
          <w:p w14:paraId="34DB7986" w14:textId="77777777" w:rsidR="00D07220" w:rsidRPr="008417EE" w:rsidRDefault="00D07220" w:rsidP="00FF24C8">
            <w:pPr>
              <w:pStyle w:val="Paragrafoelenco"/>
              <w:spacing w:beforeLines="40" w:before="96" w:afterLines="40" w:after="96"/>
              <w:ind w:left="0"/>
              <w:contextualSpacing w:val="0"/>
              <w:jc w:val="left"/>
              <w:rPr>
                <w:rFonts w:cstheme="minorHAnsi"/>
                <w:sz w:val="20"/>
                <w:szCs w:val="20"/>
              </w:rPr>
            </w:pPr>
            <w:r w:rsidRPr="008417EE">
              <w:rPr>
                <w:rFonts w:asciiTheme="minorHAnsi" w:hAnsiTheme="minorHAnsi" w:cstheme="minorHAnsi"/>
                <w:sz w:val="20"/>
                <w:szCs w:val="20"/>
              </w:rPr>
              <w:t>TRL</w:t>
            </w:r>
          </w:p>
        </w:tc>
        <w:tc>
          <w:tcPr>
            <w:tcW w:w="3853" w:type="pct"/>
            <w:vAlign w:val="center"/>
          </w:tcPr>
          <w:p w14:paraId="62D1D6B4" w14:textId="77777777" w:rsidR="00D07220" w:rsidRPr="008417EE" w:rsidRDefault="00D07220" w:rsidP="00FF24C8">
            <w:pPr>
              <w:pStyle w:val="Paragrafoelenco"/>
              <w:spacing w:beforeLines="40" w:before="96" w:afterLines="40" w:after="96"/>
              <w:ind w:left="0"/>
              <w:contextualSpacing w:val="0"/>
              <w:jc w:val="both"/>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95278">
              <w:rPr>
                <w:rFonts w:cstheme="minorHAnsi"/>
                <w:bCs/>
                <w:sz w:val="20"/>
                <w:szCs w:val="20"/>
              </w:rPr>
              <w:t>Livello 2 - Formulato</w:t>
            </w:r>
            <w:r w:rsidRPr="00595278">
              <w:rPr>
                <w:rFonts w:cstheme="minorHAnsi"/>
                <w:sz w:val="20"/>
                <w:szCs w:val="20"/>
              </w:rPr>
              <w:t xml:space="preserve"> il concetto della tecnologia</w:t>
            </w:r>
          </w:p>
        </w:tc>
      </w:tr>
      <w:tr w:rsidR="00D07220" w:rsidRPr="008417EE" w14:paraId="7DE9B52E" w14:textId="77777777" w:rsidTr="00853996">
        <w:tc>
          <w:tcPr>
            <w:cnfStyle w:val="001000000000" w:firstRow="0" w:lastRow="0" w:firstColumn="1" w:lastColumn="0" w:oddVBand="0" w:evenVBand="0" w:oddHBand="0" w:evenHBand="0" w:firstRowFirstColumn="0" w:firstRowLastColumn="0" w:lastRowFirstColumn="0" w:lastRowLastColumn="0"/>
            <w:tcW w:w="1147" w:type="pct"/>
            <w:vAlign w:val="center"/>
          </w:tcPr>
          <w:p w14:paraId="11CBA600" w14:textId="77777777" w:rsidR="00D07220" w:rsidRPr="008417EE" w:rsidRDefault="00D07220" w:rsidP="00FF24C8">
            <w:pPr>
              <w:pStyle w:val="Paragrafoelenco"/>
              <w:spacing w:beforeLines="40" w:before="96" w:afterLines="40" w:after="96"/>
              <w:ind w:left="0"/>
              <w:contextualSpacing w:val="0"/>
              <w:jc w:val="left"/>
              <w:rPr>
                <w:rFonts w:cstheme="minorHAnsi"/>
                <w:sz w:val="20"/>
                <w:szCs w:val="20"/>
              </w:rPr>
            </w:pPr>
            <w:r w:rsidRPr="009A1CA0">
              <w:rPr>
                <w:rFonts w:asciiTheme="minorHAnsi" w:hAnsiTheme="minorHAnsi" w:cstheme="minorHAnsi"/>
                <w:sz w:val="20"/>
                <w:szCs w:val="20"/>
              </w:rPr>
              <w:t>Disseminazione e pubblicazione dei risultati</w:t>
            </w:r>
          </w:p>
        </w:tc>
        <w:tc>
          <w:tcPr>
            <w:tcW w:w="3853" w:type="pct"/>
            <w:vAlign w:val="center"/>
          </w:tcPr>
          <w:p w14:paraId="4CAC0286" w14:textId="77777777" w:rsidR="00D07220" w:rsidRPr="00625E9B" w:rsidRDefault="00D07220" w:rsidP="00FF24C8">
            <w:pPr>
              <w:pStyle w:val="Paragrafoelenco"/>
              <w:spacing w:beforeLines="40" w:before="96" w:afterLines="40" w:after="96"/>
              <w:ind w:left="0"/>
              <w:contextualSpacing w:val="0"/>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625E9B">
              <w:rPr>
                <w:rFonts w:cstheme="minorHAnsi"/>
                <w:sz w:val="20"/>
                <w:szCs w:val="20"/>
              </w:rPr>
              <w:t>I risultati della ricerca non sono stati pubblicati perché la Ricerca non è conclusa.</w:t>
            </w:r>
          </w:p>
        </w:tc>
      </w:tr>
    </w:tbl>
    <w:p w14:paraId="09D89223" w14:textId="77777777" w:rsidR="00D07220" w:rsidRDefault="00D07220" w:rsidP="00D07220">
      <w:pPr>
        <w:rPr>
          <w:rFonts w:cstheme="minorHAnsi"/>
        </w:rPr>
      </w:pPr>
    </w:p>
    <w:p w14:paraId="546AF5E5" w14:textId="77777777" w:rsidR="00D07220" w:rsidRDefault="00D07220" w:rsidP="00D07220">
      <w:r>
        <w:rPr>
          <w:i/>
          <w:iCs/>
        </w:rPr>
        <w:br w:type="page"/>
      </w:r>
    </w:p>
    <w:tbl>
      <w:tblPr>
        <w:tblStyle w:val="Tabellasemplice5"/>
        <w:tblW w:w="5000" w:type="pct"/>
        <w:tblLook w:val="04A0" w:firstRow="1" w:lastRow="0" w:firstColumn="1" w:lastColumn="0" w:noHBand="0" w:noVBand="1"/>
      </w:tblPr>
      <w:tblGrid>
        <w:gridCol w:w="2534"/>
        <w:gridCol w:w="8232"/>
      </w:tblGrid>
      <w:tr w:rsidR="00D07220" w:rsidRPr="008417EE" w14:paraId="20FD3EB5" w14:textId="77777777" w:rsidTr="00FF24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7" w:type="pct"/>
            <w:vAlign w:val="center"/>
          </w:tcPr>
          <w:p w14:paraId="26684056" w14:textId="77777777" w:rsidR="00D07220" w:rsidRDefault="00D07220" w:rsidP="00FF24C8">
            <w:pPr>
              <w:jc w:val="both"/>
              <w:rPr>
                <w:rFonts w:cstheme="minorHAnsi"/>
                <w:b/>
                <w:i w:val="0"/>
                <w:iCs w:val="0"/>
                <w:sz w:val="20"/>
                <w:szCs w:val="20"/>
              </w:rPr>
            </w:pPr>
          </w:p>
          <w:p w14:paraId="0878FD89" w14:textId="77777777" w:rsidR="00D07220" w:rsidRPr="008417EE" w:rsidRDefault="00D07220" w:rsidP="00FF24C8">
            <w:pPr>
              <w:jc w:val="both"/>
              <w:rPr>
                <w:rFonts w:asciiTheme="minorHAnsi" w:hAnsiTheme="minorHAnsi" w:cstheme="minorHAnsi"/>
                <w:b/>
                <w:sz w:val="20"/>
                <w:szCs w:val="20"/>
              </w:rPr>
            </w:pPr>
            <w:r w:rsidRPr="008417EE">
              <w:rPr>
                <w:rFonts w:asciiTheme="minorHAnsi" w:hAnsiTheme="minorHAnsi" w:cstheme="minorHAnsi"/>
                <w:b/>
                <w:sz w:val="20"/>
                <w:szCs w:val="20"/>
              </w:rPr>
              <w:t>Titolo</w:t>
            </w:r>
          </w:p>
        </w:tc>
        <w:tc>
          <w:tcPr>
            <w:tcW w:w="3823" w:type="pct"/>
            <w:vAlign w:val="center"/>
          </w:tcPr>
          <w:p w14:paraId="24A31F87" w14:textId="77777777" w:rsidR="00D07220" w:rsidRPr="008417EE" w:rsidRDefault="00D07220" w:rsidP="00FF24C8">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417EE">
              <w:rPr>
                <w:rFonts w:asciiTheme="minorHAnsi" w:hAnsiTheme="minorHAnsi" w:cstheme="minorHAnsi"/>
                <w:b/>
                <w:sz w:val="20"/>
                <w:szCs w:val="20"/>
              </w:rPr>
              <w:t>Valorizzazione di scarti dell’industria conciaria ed Ecodesign</w:t>
            </w:r>
          </w:p>
        </w:tc>
      </w:tr>
      <w:tr w:rsidR="00D07220" w:rsidRPr="008417EE" w14:paraId="1AE53EE3" w14:textId="77777777" w:rsidTr="00FF2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2E5B763A" w14:textId="77777777" w:rsidR="00D07220" w:rsidRPr="008417EE" w:rsidRDefault="00D07220" w:rsidP="00FF24C8">
            <w:pPr>
              <w:spacing w:before="100" w:beforeAutospacing="1" w:after="100" w:afterAutospacing="1"/>
              <w:jc w:val="left"/>
              <w:rPr>
                <w:rFonts w:asciiTheme="minorHAnsi" w:hAnsiTheme="minorHAnsi" w:cstheme="minorHAnsi"/>
                <w:sz w:val="20"/>
                <w:szCs w:val="20"/>
              </w:rPr>
            </w:pPr>
            <w:r w:rsidRPr="008417EE">
              <w:rPr>
                <w:rFonts w:asciiTheme="minorHAnsi" w:hAnsiTheme="minorHAnsi" w:cstheme="minorHAnsi"/>
                <w:sz w:val="20"/>
                <w:szCs w:val="20"/>
              </w:rPr>
              <w:t xml:space="preserve">Area </w:t>
            </w:r>
          </w:p>
        </w:tc>
        <w:tc>
          <w:tcPr>
            <w:tcW w:w="3823" w:type="pct"/>
          </w:tcPr>
          <w:p w14:paraId="05D36C0F" w14:textId="77777777" w:rsidR="00D07220" w:rsidRPr="008417EE" w:rsidRDefault="00D07220" w:rsidP="00FF24C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417EE">
              <w:rPr>
                <w:rFonts w:cstheme="minorHAnsi"/>
                <w:sz w:val="20"/>
                <w:szCs w:val="20"/>
              </w:rPr>
              <w:t>Tecnologie di Prodotto</w:t>
            </w:r>
          </w:p>
        </w:tc>
      </w:tr>
      <w:tr w:rsidR="00D07220" w:rsidRPr="008417EE" w14:paraId="7126096A" w14:textId="77777777" w:rsidTr="00FF24C8">
        <w:tc>
          <w:tcPr>
            <w:cnfStyle w:val="001000000000" w:firstRow="0" w:lastRow="0" w:firstColumn="1" w:lastColumn="0" w:oddVBand="0" w:evenVBand="0" w:oddHBand="0" w:evenHBand="0" w:firstRowFirstColumn="0" w:firstRowLastColumn="0" w:lastRowFirstColumn="0" w:lastRowLastColumn="0"/>
            <w:tcW w:w="1177" w:type="pct"/>
          </w:tcPr>
          <w:p w14:paraId="67AA5039" w14:textId="77777777" w:rsidR="00D07220" w:rsidRPr="008417EE" w:rsidRDefault="00D07220" w:rsidP="00FF24C8">
            <w:pPr>
              <w:spacing w:before="100" w:beforeAutospacing="1" w:after="100" w:afterAutospacing="1"/>
              <w:jc w:val="left"/>
              <w:rPr>
                <w:rFonts w:asciiTheme="minorHAnsi" w:hAnsiTheme="minorHAnsi" w:cstheme="minorHAnsi"/>
                <w:sz w:val="20"/>
                <w:szCs w:val="20"/>
              </w:rPr>
            </w:pPr>
            <w:r w:rsidRPr="008417EE">
              <w:rPr>
                <w:rFonts w:asciiTheme="minorHAnsi" w:hAnsiTheme="minorHAnsi" w:cstheme="minorHAnsi"/>
                <w:sz w:val="20"/>
                <w:szCs w:val="20"/>
              </w:rPr>
              <w:t>Responsabile</w:t>
            </w:r>
          </w:p>
        </w:tc>
        <w:tc>
          <w:tcPr>
            <w:tcW w:w="3823" w:type="pct"/>
          </w:tcPr>
          <w:p w14:paraId="0BD478AC" w14:textId="77777777" w:rsidR="00D07220" w:rsidRPr="008417EE" w:rsidRDefault="00D07220" w:rsidP="00FF24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417EE">
              <w:rPr>
                <w:rFonts w:cstheme="minorHAnsi"/>
                <w:sz w:val="20"/>
                <w:szCs w:val="20"/>
              </w:rPr>
              <w:t>C. Florio</w:t>
            </w:r>
          </w:p>
        </w:tc>
      </w:tr>
      <w:tr w:rsidR="00D07220" w:rsidRPr="008417EE" w14:paraId="27C30A78" w14:textId="77777777" w:rsidTr="00FF2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5B442AC8" w14:textId="77777777" w:rsidR="00D07220" w:rsidRPr="008417EE" w:rsidRDefault="00D07220" w:rsidP="00FF24C8">
            <w:pPr>
              <w:spacing w:before="100" w:beforeAutospacing="1" w:after="100" w:afterAutospacing="1"/>
              <w:jc w:val="left"/>
              <w:rPr>
                <w:rFonts w:asciiTheme="minorHAnsi" w:hAnsiTheme="minorHAnsi" w:cstheme="minorHAnsi"/>
                <w:sz w:val="20"/>
                <w:szCs w:val="20"/>
              </w:rPr>
            </w:pPr>
            <w:r w:rsidRPr="00595278">
              <w:rPr>
                <w:rFonts w:asciiTheme="minorHAnsi" w:hAnsiTheme="minorHAnsi" w:cstheme="minorHAnsi"/>
                <w:sz w:val="20"/>
                <w:szCs w:val="20"/>
              </w:rPr>
              <w:t>Descrizione del progetto e finalità perseguite</w:t>
            </w:r>
          </w:p>
        </w:tc>
        <w:tc>
          <w:tcPr>
            <w:tcW w:w="3823" w:type="pct"/>
          </w:tcPr>
          <w:p w14:paraId="612A1D7C" w14:textId="77777777" w:rsidR="00D07220" w:rsidRPr="008417EE" w:rsidRDefault="00D07220" w:rsidP="00FF24C8">
            <w:pPr>
              <w:cnfStyle w:val="000000100000" w:firstRow="0" w:lastRow="0" w:firstColumn="0" w:lastColumn="0" w:oddVBand="0" w:evenVBand="0" w:oddHBand="1" w:evenHBand="0" w:firstRowFirstColumn="0" w:firstRowLastColumn="0" w:lastRowFirstColumn="0" w:lastRowLastColumn="0"/>
              <w:rPr>
                <w:rFonts w:eastAsia="Avenir Book" w:cstheme="minorHAnsi"/>
                <w:bCs/>
                <w:kern w:val="24"/>
                <w:sz w:val="20"/>
                <w:szCs w:val="20"/>
              </w:rPr>
            </w:pPr>
            <w:r w:rsidRPr="008417EE">
              <w:rPr>
                <w:rFonts w:eastAsia="Avenir Book" w:cstheme="minorHAnsi"/>
                <w:bCs/>
                <w:kern w:val="24"/>
                <w:sz w:val="20"/>
                <w:szCs w:val="20"/>
              </w:rPr>
              <w:t xml:space="preserve">L’obiettivo della ricerca è esplorare nuove strade di valorizzazione degli scarti conciari, ed aumentare il know-how su caratteristiche non esplorate di tali scarti quando posti in sistemi complessi. </w:t>
            </w:r>
          </w:p>
          <w:p w14:paraId="27BA0E4B" w14:textId="77777777" w:rsidR="00D07220" w:rsidRPr="008417EE" w:rsidRDefault="00D07220" w:rsidP="00FF24C8">
            <w:pPr>
              <w:cnfStyle w:val="000000100000" w:firstRow="0" w:lastRow="0" w:firstColumn="0" w:lastColumn="0" w:oddVBand="0" w:evenVBand="0" w:oddHBand="1" w:evenHBand="0" w:firstRowFirstColumn="0" w:firstRowLastColumn="0" w:lastRowFirstColumn="0" w:lastRowLastColumn="0"/>
              <w:rPr>
                <w:rFonts w:eastAsia="Avenir Book" w:cstheme="minorHAnsi"/>
                <w:bCs/>
                <w:kern w:val="24"/>
                <w:sz w:val="20"/>
                <w:szCs w:val="20"/>
              </w:rPr>
            </w:pPr>
            <w:proofErr w:type="gramStart"/>
            <w:r w:rsidRPr="008417EE">
              <w:rPr>
                <w:rFonts w:eastAsia="Avenir Book" w:cstheme="minorHAnsi"/>
                <w:bCs/>
                <w:kern w:val="24"/>
                <w:sz w:val="20"/>
                <w:szCs w:val="20"/>
              </w:rPr>
              <w:t>In particolare</w:t>
            </w:r>
            <w:proofErr w:type="gramEnd"/>
            <w:r w:rsidRPr="008417EE">
              <w:rPr>
                <w:rFonts w:eastAsia="Avenir Book" w:cstheme="minorHAnsi"/>
                <w:bCs/>
                <w:kern w:val="24"/>
                <w:sz w:val="20"/>
                <w:szCs w:val="20"/>
              </w:rPr>
              <w:t xml:space="preserve"> l’obiettivo è quello di ottenere un prodotto tipo </w:t>
            </w:r>
            <w:proofErr w:type="spellStart"/>
            <w:r w:rsidRPr="008417EE">
              <w:rPr>
                <w:rFonts w:eastAsia="Avenir Book" w:cstheme="minorHAnsi"/>
                <w:bCs/>
                <w:kern w:val="24"/>
                <w:sz w:val="20"/>
                <w:szCs w:val="20"/>
              </w:rPr>
              <w:t>pa</w:t>
            </w:r>
            <w:r>
              <w:rPr>
                <w:rFonts w:eastAsia="Avenir Book" w:cstheme="minorHAnsi"/>
                <w:bCs/>
                <w:kern w:val="24"/>
                <w:sz w:val="20"/>
                <w:szCs w:val="20"/>
              </w:rPr>
              <w:t>pe</w:t>
            </w:r>
            <w:r w:rsidRPr="008417EE">
              <w:rPr>
                <w:rFonts w:eastAsia="Avenir Book" w:cstheme="minorHAnsi"/>
                <w:bCs/>
                <w:kern w:val="24"/>
                <w:sz w:val="20"/>
                <w:szCs w:val="20"/>
              </w:rPr>
              <w:t>rboard</w:t>
            </w:r>
            <w:proofErr w:type="spellEnd"/>
            <w:r w:rsidRPr="008417EE">
              <w:rPr>
                <w:rFonts w:eastAsia="Avenir Book" w:cstheme="minorHAnsi"/>
                <w:bCs/>
                <w:kern w:val="24"/>
                <w:sz w:val="20"/>
                <w:szCs w:val="20"/>
              </w:rPr>
              <w:t xml:space="preserve">, attraverso strategie di Progettazione di </w:t>
            </w:r>
            <w:proofErr w:type="spellStart"/>
            <w:r w:rsidRPr="008417EE">
              <w:rPr>
                <w:rFonts w:eastAsia="Avenir Book" w:cstheme="minorHAnsi"/>
                <w:bCs/>
                <w:kern w:val="24"/>
                <w:sz w:val="20"/>
                <w:szCs w:val="20"/>
              </w:rPr>
              <w:t>raw</w:t>
            </w:r>
            <w:proofErr w:type="spellEnd"/>
            <w:r w:rsidRPr="008417EE">
              <w:rPr>
                <w:rFonts w:eastAsia="Avenir Book" w:cstheme="minorHAnsi"/>
                <w:bCs/>
                <w:kern w:val="24"/>
                <w:sz w:val="20"/>
                <w:szCs w:val="20"/>
              </w:rPr>
              <w:t xml:space="preserve"> </w:t>
            </w:r>
            <w:proofErr w:type="spellStart"/>
            <w:r w:rsidRPr="008417EE">
              <w:rPr>
                <w:rFonts w:eastAsia="Avenir Book" w:cstheme="minorHAnsi"/>
                <w:bCs/>
                <w:kern w:val="24"/>
                <w:sz w:val="20"/>
                <w:szCs w:val="20"/>
              </w:rPr>
              <w:t>materials</w:t>
            </w:r>
            <w:proofErr w:type="spellEnd"/>
            <w:r w:rsidRPr="008417EE">
              <w:rPr>
                <w:rFonts w:eastAsia="Avenir Book" w:cstheme="minorHAnsi"/>
                <w:bCs/>
                <w:kern w:val="24"/>
                <w:sz w:val="20"/>
                <w:szCs w:val="20"/>
              </w:rPr>
              <w:t xml:space="preserve"> dal </w:t>
            </w:r>
            <w:proofErr w:type="spellStart"/>
            <w:r w:rsidRPr="008417EE">
              <w:rPr>
                <w:rFonts w:eastAsia="Avenir Book" w:cstheme="minorHAnsi"/>
                <w:bCs/>
                <w:kern w:val="24"/>
                <w:sz w:val="20"/>
                <w:szCs w:val="20"/>
              </w:rPr>
              <w:t>refurbishment</w:t>
            </w:r>
            <w:proofErr w:type="spellEnd"/>
            <w:r w:rsidRPr="008417EE">
              <w:rPr>
                <w:rFonts w:eastAsia="Avenir Book" w:cstheme="minorHAnsi"/>
                <w:bCs/>
                <w:kern w:val="24"/>
                <w:sz w:val="20"/>
                <w:szCs w:val="20"/>
              </w:rPr>
              <w:t xml:space="preserve"> dei cascami conciari e successivo utilizzo in altri ambiti produttivi, in coerenza con dettami dell’economia circolare e secondo i principi dell’Ecodesign</w:t>
            </w:r>
          </w:p>
        </w:tc>
      </w:tr>
      <w:tr w:rsidR="00D07220" w:rsidRPr="008417EE" w14:paraId="559F8F5A" w14:textId="77777777" w:rsidTr="00FF24C8">
        <w:tc>
          <w:tcPr>
            <w:cnfStyle w:val="001000000000" w:firstRow="0" w:lastRow="0" w:firstColumn="1" w:lastColumn="0" w:oddVBand="0" w:evenVBand="0" w:oddHBand="0" w:evenHBand="0" w:firstRowFirstColumn="0" w:firstRowLastColumn="0" w:lastRowFirstColumn="0" w:lastRowLastColumn="0"/>
            <w:tcW w:w="1177" w:type="pct"/>
          </w:tcPr>
          <w:p w14:paraId="0075726B" w14:textId="77777777" w:rsidR="00D07220" w:rsidRPr="008417EE" w:rsidRDefault="00D07220" w:rsidP="00FF24C8">
            <w:pPr>
              <w:spacing w:before="100" w:beforeAutospacing="1" w:after="100" w:afterAutospacing="1"/>
              <w:jc w:val="left"/>
              <w:rPr>
                <w:rFonts w:cstheme="minorHAnsi"/>
                <w:sz w:val="20"/>
                <w:szCs w:val="20"/>
              </w:rPr>
            </w:pPr>
            <w:r w:rsidRPr="008417EE">
              <w:rPr>
                <w:rFonts w:asciiTheme="minorHAnsi" w:hAnsiTheme="minorHAnsi" w:cstheme="minorHAnsi"/>
                <w:sz w:val="20"/>
                <w:szCs w:val="20"/>
              </w:rPr>
              <w:t>Stato dell’Arte prima del Progetto</w:t>
            </w:r>
          </w:p>
        </w:tc>
        <w:tc>
          <w:tcPr>
            <w:tcW w:w="3823" w:type="pct"/>
          </w:tcPr>
          <w:p w14:paraId="34B317A9" w14:textId="65421CD7" w:rsidR="00D07220" w:rsidRPr="008417EE" w:rsidRDefault="00D07220" w:rsidP="00FF24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Avenir Next" w:cstheme="minorHAnsi"/>
                <w:color w:val="000000"/>
                <w:kern w:val="24"/>
                <w:sz w:val="20"/>
                <w:szCs w:val="20"/>
              </w:rPr>
            </w:pPr>
            <w:r w:rsidRPr="00380BB3">
              <w:rPr>
                <w:rFonts w:eastAsia="Avenir Next" w:cstheme="minorHAnsi"/>
                <w:color w:val="000000"/>
                <w:kern w:val="24"/>
                <w:sz w:val="20"/>
                <w:szCs w:val="20"/>
              </w:rPr>
              <w:t xml:space="preserve">I rifiuti </w:t>
            </w:r>
            <w:r>
              <w:rPr>
                <w:rFonts w:eastAsia="Avenir Next" w:cstheme="minorHAnsi"/>
                <w:color w:val="000000"/>
                <w:kern w:val="24"/>
                <w:sz w:val="20"/>
                <w:szCs w:val="20"/>
              </w:rPr>
              <w:t xml:space="preserve">solidi </w:t>
            </w:r>
            <w:proofErr w:type="spellStart"/>
            <w:r>
              <w:rPr>
                <w:rFonts w:eastAsia="Avenir Next" w:cstheme="minorHAnsi"/>
                <w:color w:val="000000"/>
                <w:kern w:val="24"/>
                <w:sz w:val="20"/>
                <w:szCs w:val="20"/>
              </w:rPr>
              <w:t>conciari</w:t>
            </w:r>
            <w:r w:rsidRPr="00380BB3">
              <w:rPr>
                <w:rFonts w:eastAsia="Avenir Next" w:cstheme="minorHAnsi"/>
                <w:color w:val="000000"/>
                <w:kern w:val="24"/>
                <w:sz w:val="20"/>
                <w:szCs w:val="20"/>
              </w:rPr>
              <w:t>possono</w:t>
            </w:r>
            <w:proofErr w:type="spellEnd"/>
            <w:r w:rsidRPr="00380BB3">
              <w:rPr>
                <w:rFonts w:eastAsia="Avenir Next" w:cstheme="minorHAnsi"/>
                <w:color w:val="000000"/>
                <w:kern w:val="24"/>
                <w:sz w:val="20"/>
                <w:szCs w:val="20"/>
              </w:rPr>
              <w:t xml:space="preserve"> essere considerati un materiale composito altamente strutturato la cui organizzazione è intimamente connessa con le fibre di collagene. Qualsiasi processo volto a distruggere tale struttura è economicamente ed energicamente svantaggioso. Un approccio più conveniente sarebbe quindi quello di riutilizzare i rifiuti di cuoio solido evitando la fase di demolizione: Principio del </w:t>
            </w:r>
            <w:proofErr w:type="spellStart"/>
            <w:r w:rsidRPr="00380BB3">
              <w:rPr>
                <w:rFonts w:eastAsia="Avenir Next" w:cstheme="minorHAnsi"/>
                <w:color w:val="000000"/>
                <w:kern w:val="24"/>
                <w:sz w:val="20"/>
                <w:szCs w:val="20"/>
              </w:rPr>
              <w:t>Minimal</w:t>
            </w:r>
            <w:proofErr w:type="spellEnd"/>
            <w:r w:rsidRPr="00380BB3">
              <w:rPr>
                <w:rFonts w:eastAsia="Avenir Next" w:cstheme="minorHAnsi"/>
                <w:color w:val="000000"/>
                <w:kern w:val="24"/>
                <w:sz w:val="20"/>
                <w:szCs w:val="20"/>
              </w:rPr>
              <w:t xml:space="preserve"> </w:t>
            </w:r>
            <w:proofErr w:type="spellStart"/>
            <w:r w:rsidRPr="00380BB3">
              <w:rPr>
                <w:rFonts w:eastAsia="Avenir Next" w:cstheme="minorHAnsi"/>
                <w:color w:val="000000"/>
                <w:kern w:val="24"/>
                <w:sz w:val="20"/>
                <w:szCs w:val="20"/>
              </w:rPr>
              <w:t>Wrecking</w:t>
            </w:r>
            <w:proofErr w:type="spellEnd"/>
            <w:r w:rsidRPr="00380BB3">
              <w:rPr>
                <w:rFonts w:eastAsia="Avenir Next" w:cstheme="minorHAnsi"/>
                <w:color w:val="000000"/>
                <w:kern w:val="24"/>
                <w:sz w:val="20"/>
                <w:szCs w:val="20"/>
              </w:rPr>
              <w:t>.</w:t>
            </w:r>
          </w:p>
        </w:tc>
      </w:tr>
      <w:tr w:rsidR="00D07220" w:rsidRPr="008417EE" w14:paraId="16B97631" w14:textId="77777777" w:rsidTr="00FF2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654B56AF" w14:textId="77777777" w:rsidR="00D07220" w:rsidRPr="008417EE" w:rsidRDefault="00D07220" w:rsidP="00FF24C8">
            <w:pPr>
              <w:spacing w:before="100" w:beforeAutospacing="1" w:after="100" w:afterAutospacing="1"/>
              <w:jc w:val="left"/>
              <w:rPr>
                <w:rFonts w:asciiTheme="minorHAnsi" w:hAnsiTheme="minorHAnsi" w:cstheme="minorHAnsi"/>
                <w:sz w:val="20"/>
                <w:szCs w:val="20"/>
              </w:rPr>
            </w:pPr>
            <w:r w:rsidRPr="008417EE">
              <w:rPr>
                <w:rFonts w:asciiTheme="minorHAnsi" w:hAnsiTheme="minorHAnsi" w:cstheme="minorHAnsi"/>
                <w:sz w:val="20"/>
                <w:szCs w:val="20"/>
              </w:rPr>
              <w:t>Collaborazioni Esterne</w:t>
            </w:r>
          </w:p>
        </w:tc>
        <w:tc>
          <w:tcPr>
            <w:tcW w:w="3823" w:type="pct"/>
          </w:tcPr>
          <w:p w14:paraId="164957C9" w14:textId="77777777" w:rsidR="00D07220" w:rsidRPr="008417EE" w:rsidRDefault="00D07220" w:rsidP="00FF24C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color w:val="222222"/>
                <w:kern w:val="24"/>
                <w:sz w:val="31"/>
                <w:szCs w:val="31"/>
              </w:rPr>
            </w:pPr>
            <w:r w:rsidRPr="008417EE">
              <w:rPr>
                <w:rFonts w:eastAsia="Avenir Next" w:cstheme="minorHAnsi"/>
                <w:color w:val="000000"/>
                <w:kern w:val="24"/>
                <w:sz w:val="20"/>
                <w:szCs w:val="20"/>
              </w:rPr>
              <w:t>PO Consorzio Interuniversitario per lo Sviluppo dei Sistemi a Grande Interfase - Unità Operativa del Molise e con primo ricercatore settore ricerca INAIL di Napoli</w:t>
            </w:r>
          </w:p>
        </w:tc>
      </w:tr>
      <w:tr w:rsidR="00D07220" w:rsidRPr="008417EE" w14:paraId="5798EE9A" w14:textId="77777777" w:rsidTr="00FF24C8">
        <w:tc>
          <w:tcPr>
            <w:cnfStyle w:val="001000000000" w:firstRow="0" w:lastRow="0" w:firstColumn="1" w:lastColumn="0" w:oddVBand="0" w:evenVBand="0" w:oddHBand="0" w:evenHBand="0" w:firstRowFirstColumn="0" w:firstRowLastColumn="0" w:lastRowFirstColumn="0" w:lastRowLastColumn="0"/>
            <w:tcW w:w="1177" w:type="pct"/>
          </w:tcPr>
          <w:p w14:paraId="63F7E3CE" w14:textId="77777777" w:rsidR="00D07220" w:rsidRPr="008417EE" w:rsidRDefault="00D07220" w:rsidP="00FF24C8">
            <w:pPr>
              <w:spacing w:before="100" w:beforeAutospacing="1" w:after="100" w:afterAutospacing="1"/>
              <w:jc w:val="left"/>
              <w:rPr>
                <w:rFonts w:asciiTheme="minorHAnsi" w:hAnsiTheme="minorHAnsi" w:cstheme="minorHAnsi"/>
                <w:sz w:val="20"/>
                <w:szCs w:val="20"/>
              </w:rPr>
            </w:pPr>
            <w:r w:rsidRPr="008417EE">
              <w:rPr>
                <w:rFonts w:asciiTheme="minorHAnsi" w:hAnsiTheme="minorHAnsi" w:cstheme="minorHAnsi"/>
                <w:sz w:val="20"/>
                <w:szCs w:val="20"/>
              </w:rPr>
              <w:t>Stato di avanzamento progetto</w:t>
            </w:r>
          </w:p>
        </w:tc>
        <w:tc>
          <w:tcPr>
            <w:tcW w:w="3823" w:type="pct"/>
          </w:tcPr>
          <w:p w14:paraId="37EB43E8" w14:textId="77777777" w:rsidR="00D07220" w:rsidRPr="008417EE" w:rsidRDefault="00D07220" w:rsidP="00FF24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Avenir Book" w:cstheme="minorHAnsi"/>
                <w:bCs/>
                <w:kern w:val="24"/>
                <w:sz w:val="20"/>
                <w:szCs w:val="20"/>
              </w:rPr>
            </w:pPr>
            <w:r w:rsidRPr="008417EE">
              <w:rPr>
                <w:rFonts w:cstheme="minorHAnsi"/>
                <w:sz w:val="20"/>
                <w:szCs w:val="20"/>
              </w:rPr>
              <w:t xml:space="preserve">Attività di progetto concluse a febbraio 2018 </w:t>
            </w:r>
          </w:p>
        </w:tc>
      </w:tr>
      <w:tr w:rsidR="00D07220" w:rsidRPr="00B567BE" w14:paraId="6947FB90" w14:textId="77777777" w:rsidTr="00FF2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21066330" w14:textId="77777777" w:rsidR="00D07220" w:rsidRPr="008417EE" w:rsidRDefault="00D07220" w:rsidP="00FF24C8">
            <w:pPr>
              <w:spacing w:before="100" w:beforeAutospacing="1" w:after="100" w:afterAutospacing="1"/>
              <w:jc w:val="left"/>
              <w:rPr>
                <w:rFonts w:asciiTheme="minorHAnsi" w:hAnsiTheme="minorHAnsi" w:cstheme="minorHAnsi"/>
                <w:sz w:val="20"/>
                <w:szCs w:val="20"/>
              </w:rPr>
            </w:pPr>
            <w:r w:rsidRPr="008417EE">
              <w:rPr>
                <w:rFonts w:asciiTheme="minorHAnsi" w:hAnsiTheme="minorHAnsi" w:cstheme="minorHAnsi"/>
                <w:sz w:val="20"/>
                <w:szCs w:val="20"/>
              </w:rPr>
              <w:t>Risultati ottenuti</w:t>
            </w:r>
          </w:p>
        </w:tc>
        <w:tc>
          <w:tcPr>
            <w:tcW w:w="3823" w:type="pct"/>
          </w:tcPr>
          <w:p w14:paraId="0D17E8BB" w14:textId="77777777" w:rsidR="00D07220" w:rsidRPr="0080450B" w:rsidRDefault="00D07220" w:rsidP="00FF24C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Avenir Next" w:cstheme="minorHAnsi"/>
                <w:color w:val="000000"/>
                <w:kern w:val="24"/>
                <w:sz w:val="20"/>
                <w:szCs w:val="20"/>
              </w:rPr>
            </w:pPr>
            <w:r w:rsidRPr="006D5231">
              <w:rPr>
                <w:rFonts w:eastAsia="Avenir Next" w:cstheme="minorHAnsi"/>
                <w:color w:val="000000"/>
                <w:kern w:val="24"/>
                <w:sz w:val="20"/>
                <w:szCs w:val="20"/>
              </w:rPr>
              <w:t>Le fibre di collagene dei rifiuti di cuoio sono state classificate in base alla lunghezza e la loro compatibilità con la cellulosa è stata monitorata morfologicamente tramite microscopia elettronica e analizzata quantitativamente tramite test fisici. Il grado di compatibilità era tale che non era richiesto alcun pretrattamento chimico del materiale. In tal modo diversi sistemi ternari costituiti da giornali misti, giornali e cascami di cuoio di fibre lunghe a composizione diversa, furono preparati per una semplice miscelazione. Per ogni formulazione è stato prodotto un tipo di cartone le cui prestazioni meccaniche sono state testate secondo le raccomandazioni ISO. Il sistema di composizione di giornali misti al 70%, giornali al 15% e rifiuti in pelle al 15% con lunghe fibre di collagene, ha mostrato le migliori prestazioni e la qualità del cartone era paragonabile a una delle scatole e degli imballaggi utilizzati commercialmente. Inoltre, i test di rilascio hanno dimostrato la completa assenza di Cr (VI) nel materiale.</w:t>
            </w:r>
          </w:p>
        </w:tc>
      </w:tr>
      <w:tr w:rsidR="00D07220" w:rsidRPr="00901FEB" w14:paraId="39F9DAD6" w14:textId="77777777" w:rsidTr="00FF24C8">
        <w:trPr>
          <w:trHeight w:val="635"/>
        </w:trPr>
        <w:tc>
          <w:tcPr>
            <w:cnfStyle w:val="001000000000" w:firstRow="0" w:lastRow="0" w:firstColumn="1" w:lastColumn="0" w:oddVBand="0" w:evenVBand="0" w:oddHBand="0" w:evenHBand="0" w:firstRowFirstColumn="0" w:firstRowLastColumn="0" w:lastRowFirstColumn="0" w:lastRowLastColumn="0"/>
            <w:tcW w:w="1177" w:type="pct"/>
          </w:tcPr>
          <w:p w14:paraId="098AB4E8" w14:textId="77777777" w:rsidR="00D07220" w:rsidRPr="00DD1CBF" w:rsidRDefault="00D07220" w:rsidP="00FF24C8">
            <w:pPr>
              <w:spacing w:before="100" w:beforeAutospacing="1" w:after="100" w:afterAutospacing="1"/>
              <w:jc w:val="left"/>
              <w:rPr>
                <w:rFonts w:cstheme="minorHAnsi"/>
                <w:sz w:val="20"/>
                <w:szCs w:val="20"/>
                <w:lang w:val="en-US"/>
              </w:rPr>
            </w:pPr>
            <w:r w:rsidRPr="00954FA5">
              <w:rPr>
                <w:rFonts w:asciiTheme="minorHAnsi" w:hAnsiTheme="minorHAnsi" w:cstheme="minorHAnsi"/>
                <w:sz w:val="20"/>
                <w:szCs w:val="20"/>
              </w:rPr>
              <w:t>Output di progetto</w:t>
            </w:r>
          </w:p>
        </w:tc>
        <w:tc>
          <w:tcPr>
            <w:tcW w:w="3823" w:type="pct"/>
          </w:tcPr>
          <w:p w14:paraId="294AE9D8" w14:textId="77777777" w:rsidR="00D07220" w:rsidRPr="00DD1CBF" w:rsidRDefault="00D07220" w:rsidP="00FF24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Avenir Book" w:cstheme="minorHAnsi"/>
                <w:bCs/>
                <w:kern w:val="24"/>
                <w:sz w:val="20"/>
                <w:szCs w:val="20"/>
              </w:rPr>
            </w:pPr>
            <w:r>
              <w:rPr>
                <w:rFonts w:eastAsiaTheme="minorEastAsia" w:cstheme="minorHAnsi"/>
                <w:color w:val="000000" w:themeColor="text1"/>
                <w:kern w:val="24"/>
                <w:sz w:val="20"/>
                <w:szCs w:val="20"/>
              </w:rPr>
              <w:t>Rapporto Tecnico confluito nella Pubblicazione</w:t>
            </w:r>
          </w:p>
        </w:tc>
      </w:tr>
      <w:tr w:rsidR="00D07220" w:rsidRPr="00901FEB" w14:paraId="5C3AEF73" w14:textId="77777777" w:rsidTr="00FF24C8">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177" w:type="pct"/>
          </w:tcPr>
          <w:p w14:paraId="414D15A4" w14:textId="77777777" w:rsidR="00D07220" w:rsidRPr="00901FEB" w:rsidRDefault="00D07220" w:rsidP="00FF24C8">
            <w:pPr>
              <w:spacing w:before="100" w:beforeAutospacing="1" w:after="100" w:afterAutospacing="1"/>
              <w:jc w:val="left"/>
              <w:rPr>
                <w:rFonts w:cstheme="minorHAnsi"/>
                <w:sz w:val="20"/>
                <w:szCs w:val="20"/>
                <w:lang w:val="en-US"/>
              </w:rPr>
            </w:pPr>
            <w:r w:rsidRPr="008417EE">
              <w:rPr>
                <w:rFonts w:asciiTheme="minorHAnsi" w:hAnsiTheme="minorHAnsi" w:cstheme="minorHAnsi"/>
                <w:sz w:val="20"/>
                <w:szCs w:val="20"/>
              </w:rPr>
              <w:t>TRL</w:t>
            </w:r>
          </w:p>
        </w:tc>
        <w:tc>
          <w:tcPr>
            <w:tcW w:w="3823" w:type="pct"/>
          </w:tcPr>
          <w:p w14:paraId="4543FC82" w14:textId="77777777" w:rsidR="00D07220" w:rsidRPr="00DD1CBF" w:rsidRDefault="00D07220" w:rsidP="00FF24C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Avenir Book" w:cstheme="minorHAnsi"/>
                <w:bCs/>
                <w:kern w:val="24"/>
                <w:sz w:val="20"/>
                <w:szCs w:val="20"/>
              </w:rPr>
            </w:pPr>
            <w:r w:rsidRPr="00595278">
              <w:rPr>
                <w:rFonts w:cstheme="minorHAnsi"/>
                <w:bCs/>
                <w:sz w:val="20"/>
                <w:szCs w:val="20"/>
              </w:rPr>
              <w:t>Livello 2 - Formulato</w:t>
            </w:r>
            <w:r w:rsidRPr="00595278">
              <w:rPr>
                <w:rFonts w:cstheme="minorHAnsi"/>
                <w:sz w:val="20"/>
                <w:szCs w:val="20"/>
              </w:rPr>
              <w:t xml:space="preserve"> il concetto della tecnologia</w:t>
            </w:r>
          </w:p>
        </w:tc>
      </w:tr>
      <w:tr w:rsidR="00D07220" w:rsidRPr="00F622E3" w14:paraId="69680FDC" w14:textId="77777777" w:rsidTr="00FF24C8">
        <w:tc>
          <w:tcPr>
            <w:cnfStyle w:val="001000000000" w:firstRow="0" w:lastRow="0" w:firstColumn="1" w:lastColumn="0" w:oddVBand="0" w:evenVBand="0" w:oddHBand="0" w:evenHBand="0" w:firstRowFirstColumn="0" w:firstRowLastColumn="0" w:lastRowFirstColumn="0" w:lastRowLastColumn="0"/>
            <w:tcW w:w="1177" w:type="pct"/>
          </w:tcPr>
          <w:p w14:paraId="5C010204" w14:textId="77777777" w:rsidR="00D07220" w:rsidRPr="00DD1CBF" w:rsidRDefault="00D07220" w:rsidP="00FF24C8">
            <w:pPr>
              <w:spacing w:before="100" w:beforeAutospacing="1" w:after="100" w:afterAutospacing="1"/>
              <w:jc w:val="left"/>
              <w:rPr>
                <w:rFonts w:cstheme="minorHAnsi"/>
                <w:sz w:val="20"/>
                <w:szCs w:val="20"/>
              </w:rPr>
            </w:pPr>
            <w:r w:rsidRPr="009A1CA0">
              <w:rPr>
                <w:rFonts w:asciiTheme="minorHAnsi" w:hAnsiTheme="minorHAnsi" w:cstheme="minorHAnsi"/>
                <w:sz w:val="20"/>
                <w:szCs w:val="20"/>
              </w:rPr>
              <w:t>Disseminazione e pubblicazione dei risultati</w:t>
            </w:r>
          </w:p>
        </w:tc>
        <w:tc>
          <w:tcPr>
            <w:tcW w:w="3823" w:type="pct"/>
          </w:tcPr>
          <w:p w14:paraId="2DB73B3B" w14:textId="34596189" w:rsidR="00D07220" w:rsidRPr="00901FEB" w:rsidRDefault="00D07220" w:rsidP="00FF24C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Avenir Book" w:cstheme="minorHAnsi"/>
                <w:bCs/>
                <w:kern w:val="24"/>
                <w:sz w:val="20"/>
                <w:szCs w:val="20"/>
                <w:lang w:val="en-US"/>
              </w:rPr>
            </w:pPr>
            <w:r w:rsidRPr="00901FEB">
              <w:rPr>
                <w:rFonts w:eastAsia="Avenir Book" w:cstheme="minorHAnsi"/>
                <w:bCs/>
                <w:kern w:val="24"/>
                <w:sz w:val="20"/>
                <w:szCs w:val="20"/>
                <w:lang w:val="en-US"/>
              </w:rPr>
              <w:t>PUBBLICAZIONE:</w:t>
            </w:r>
            <w:r w:rsidRPr="00DD1CBF">
              <w:rPr>
                <w:rFonts w:eastAsia="Avenir Book" w:cstheme="minorHAnsi"/>
                <w:bCs/>
                <w:color w:val="C00000"/>
                <w:kern w:val="24"/>
                <w:sz w:val="20"/>
                <w:szCs w:val="20"/>
                <w:lang w:val="en-US"/>
              </w:rPr>
              <w:t xml:space="preserve"> </w:t>
            </w:r>
            <w:r w:rsidRPr="008B2BC3">
              <w:rPr>
                <w:rFonts w:eastAsia="Avenir Next" w:cstheme="minorHAnsi"/>
                <w:bCs/>
                <w:color w:val="000000"/>
                <w:kern w:val="24"/>
                <w:sz w:val="20"/>
                <w:szCs w:val="20"/>
                <w:lang w:val="en-US"/>
              </w:rPr>
              <w:t>“</w:t>
            </w:r>
            <w:r w:rsidRPr="00DD1CBF">
              <w:rPr>
                <w:rFonts w:eastAsia="Avenir Next" w:cstheme="minorHAnsi"/>
                <w:bCs/>
                <w:i/>
                <w:iCs/>
                <w:color w:val="000000"/>
                <w:kern w:val="24"/>
                <w:sz w:val="20"/>
                <w:szCs w:val="20"/>
                <w:lang w:val="en-US"/>
              </w:rPr>
              <w:t>Principles of minimal wrecking and maximum separation of solid waste to innovate tanning industries and reduce their environmental impact: The case of paperboard manufacture</w:t>
            </w:r>
            <w:r w:rsidRPr="008B2BC3">
              <w:rPr>
                <w:rFonts w:eastAsia="Avenir Next" w:cstheme="minorHAnsi"/>
                <w:bCs/>
                <w:color w:val="000000"/>
                <w:kern w:val="24"/>
                <w:sz w:val="20"/>
                <w:szCs w:val="20"/>
                <w:lang w:val="en-US"/>
              </w:rPr>
              <w:t xml:space="preserve">” Gennaro </w:t>
            </w:r>
            <w:proofErr w:type="spellStart"/>
            <w:r w:rsidRPr="008B2BC3">
              <w:rPr>
                <w:rFonts w:eastAsia="Avenir Next" w:cstheme="minorHAnsi"/>
                <w:bCs/>
                <w:color w:val="000000"/>
                <w:kern w:val="24"/>
                <w:sz w:val="20"/>
                <w:szCs w:val="20"/>
                <w:lang w:val="en-US"/>
              </w:rPr>
              <w:t>Bufalo</w:t>
            </w:r>
            <w:proofErr w:type="spellEnd"/>
            <w:r w:rsidRPr="008B2BC3">
              <w:rPr>
                <w:rFonts w:eastAsia="Avenir Next" w:cstheme="minorHAnsi"/>
                <w:bCs/>
                <w:color w:val="000000"/>
                <w:kern w:val="24"/>
                <w:sz w:val="20"/>
                <w:szCs w:val="20"/>
                <w:lang w:val="en-US"/>
              </w:rPr>
              <w:t xml:space="preserve">, Claudia Florio, Giuseppe Cinelli, Francesco Lopez, Francesca Cuomo, Luigi </w:t>
            </w:r>
            <w:proofErr w:type="spellStart"/>
            <w:r w:rsidRPr="008B2BC3">
              <w:rPr>
                <w:rFonts w:eastAsia="Avenir Next" w:cstheme="minorHAnsi"/>
                <w:bCs/>
                <w:color w:val="000000"/>
                <w:kern w:val="24"/>
                <w:sz w:val="20"/>
                <w:szCs w:val="20"/>
                <w:lang w:val="en-US"/>
              </w:rPr>
              <w:t>Ambrosone</w:t>
            </w:r>
            <w:r w:rsidRPr="00DD1CBF">
              <w:rPr>
                <w:rFonts w:eastAsia="Avenir Next" w:cstheme="minorHAnsi"/>
                <w:bCs/>
                <w:color w:val="000000"/>
                <w:kern w:val="24"/>
                <w:sz w:val="20"/>
                <w:szCs w:val="20"/>
                <w:lang w:val="en-US"/>
              </w:rPr>
              <w:t>Journal</w:t>
            </w:r>
            <w:proofErr w:type="spellEnd"/>
            <w:r w:rsidRPr="00DD1CBF">
              <w:rPr>
                <w:rFonts w:eastAsia="Avenir Next" w:cstheme="minorHAnsi"/>
                <w:bCs/>
                <w:color w:val="000000"/>
                <w:kern w:val="24"/>
                <w:sz w:val="20"/>
                <w:szCs w:val="20"/>
                <w:lang w:val="en-US"/>
              </w:rPr>
              <w:t xml:space="preserve"> of Cleaner Production 174 (2018) 324-332</w:t>
            </w:r>
          </w:p>
        </w:tc>
      </w:tr>
    </w:tbl>
    <w:p w14:paraId="58356B6C" w14:textId="77777777" w:rsidR="00D07220" w:rsidRPr="00B469D5" w:rsidRDefault="00D07220" w:rsidP="00D07220">
      <w:pPr>
        <w:rPr>
          <w:lang w:val="en-US"/>
        </w:rPr>
      </w:pPr>
      <w:r w:rsidRPr="00B469D5">
        <w:rPr>
          <w:i/>
          <w:iCs/>
          <w:lang w:val="en-US"/>
        </w:rPr>
        <w:br w:type="page"/>
      </w:r>
    </w:p>
    <w:p w14:paraId="1466FBC8" w14:textId="77777777" w:rsidR="00D07220" w:rsidRPr="00D07220" w:rsidRDefault="00D07220" w:rsidP="00D07220">
      <w:pPr>
        <w:rPr>
          <w:rFonts w:ascii="Avenir Next" w:hAnsi="Avenir Next"/>
          <w:sz w:val="20"/>
          <w:szCs w:val="20"/>
          <w:lang w:val="en-US"/>
        </w:rPr>
      </w:pPr>
    </w:p>
    <w:p w14:paraId="4DD5F090" w14:textId="77777777" w:rsidR="00D07220" w:rsidRPr="00D07220" w:rsidRDefault="00D07220" w:rsidP="00D07220">
      <w:pPr>
        <w:pStyle w:val="Paragrafoelenco"/>
        <w:jc w:val="both"/>
        <w:rPr>
          <w:rFonts w:ascii="Avenir Next" w:hAnsi="Avenir Next"/>
          <w:sz w:val="20"/>
          <w:szCs w:val="20"/>
          <w:lang w:val="en-US"/>
        </w:rPr>
      </w:pPr>
    </w:p>
    <w:tbl>
      <w:tblPr>
        <w:tblStyle w:val="Tabellasemplice5"/>
        <w:tblW w:w="5000" w:type="pct"/>
        <w:tblLook w:val="04A0" w:firstRow="1" w:lastRow="0" w:firstColumn="1" w:lastColumn="0" w:noHBand="0" w:noVBand="1"/>
      </w:tblPr>
      <w:tblGrid>
        <w:gridCol w:w="2341"/>
        <w:gridCol w:w="8425"/>
      </w:tblGrid>
      <w:tr w:rsidR="00D07220" w:rsidRPr="00923B52" w14:paraId="52D4AD41" w14:textId="77777777" w:rsidTr="008539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87" w:type="pct"/>
            <w:vAlign w:val="center"/>
          </w:tcPr>
          <w:p w14:paraId="237A940A" w14:textId="77777777" w:rsidR="00D07220" w:rsidRPr="004A21B4" w:rsidRDefault="00D07220" w:rsidP="00FF24C8">
            <w:pPr>
              <w:jc w:val="left"/>
              <w:rPr>
                <w:rFonts w:asciiTheme="minorHAnsi" w:hAnsiTheme="minorHAnsi" w:cstheme="minorBidi"/>
                <w:b/>
                <w:bCs/>
                <w:sz w:val="20"/>
                <w:szCs w:val="20"/>
              </w:rPr>
            </w:pPr>
            <w:r w:rsidRPr="004A21B4">
              <w:rPr>
                <w:rFonts w:ascii="Calibri" w:hAnsi="Calibri" w:cs="Calibri"/>
                <w:b/>
                <w:bCs/>
                <w:sz w:val="20"/>
                <w:szCs w:val="20"/>
              </w:rPr>
              <w:t>Titolo</w:t>
            </w:r>
          </w:p>
        </w:tc>
        <w:tc>
          <w:tcPr>
            <w:tcW w:w="3913" w:type="pct"/>
            <w:vAlign w:val="center"/>
          </w:tcPr>
          <w:p w14:paraId="308E014D" w14:textId="77777777" w:rsidR="00D07220" w:rsidRPr="004A21B4" w:rsidRDefault="00D07220" w:rsidP="00FF24C8">
            <w:pPr>
              <w:cnfStyle w:val="100000000000" w:firstRow="1" w:lastRow="0" w:firstColumn="0" w:lastColumn="0" w:oddVBand="0" w:evenVBand="0" w:oddHBand="0" w:evenHBand="0" w:firstRowFirstColumn="0" w:firstRowLastColumn="0" w:lastRowFirstColumn="0" w:lastRowLastColumn="0"/>
              <w:rPr>
                <w:rFonts w:ascii="Calibri" w:hAnsi="Calibri" w:cs="Calibri"/>
                <w:b/>
                <w:bCs/>
                <w:sz w:val="20"/>
                <w:szCs w:val="20"/>
              </w:rPr>
            </w:pPr>
            <w:r w:rsidRPr="004A21B4">
              <w:rPr>
                <w:rFonts w:ascii="Calibri" w:hAnsi="Calibri" w:cs="Calibri"/>
                <w:b/>
                <w:bCs/>
                <w:sz w:val="20"/>
                <w:szCs w:val="20"/>
              </w:rPr>
              <w:t>Studio della variabilità della misura della superficie del cuoio su macchine optoelettroniche e a pioli meccanici</w:t>
            </w:r>
          </w:p>
        </w:tc>
      </w:tr>
      <w:tr w:rsidR="00D07220" w:rsidRPr="007E0571" w14:paraId="7999BABD" w14:textId="77777777" w:rsidTr="0085399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087" w:type="pct"/>
          </w:tcPr>
          <w:p w14:paraId="44077EFD" w14:textId="77777777" w:rsidR="00D07220" w:rsidRPr="004A21B4" w:rsidRDefault="00D07220" w:rsidP="00FF24C8">
            <w:pPr>
              <w:jc w:val="left"/>
              <w:rPr>
                <w:rFonts w:asciiTheme="minorHAnsi" w:hAnsiTheme="minorHAnsi" w:cstheme="minorHAnsi"/>
                <w:sz w:val="20"/>
                <w:szCs w:val="20"/>
              </w:rPr>
            </w:pPr>
            <w:r w:rsidRPr="004A21B4">
              <w:rPr>
                <w:rFonts w:asciiTheme="minorHAnsi" w:hAnsiTheme="minorHAnsi" w:cstheme="minorHAnsi"/>
                <w:sz w:val="20"/>
                <w:szCs w:val="20"/>
              </w:rPr>
              <w:t>Area</w:t>
            </w:r>
          </w:p>
        </w:tc>
        <w:tc>
          <w:tcPr>
            <w:tcW w:w="3913" w:type="pct"/>
          </w:tcPr>
          <w:p w14:paraId="6E9F8AB9" w14:textId="77777777" w:rsidR="00D07220" w:rsidRPr="004A21B4" w:rsidRDefault="00D07220" w:rsidP="00FF24C8">
            <w:pPr>
              <w:cnfStyle w:val="000000100000" w:firstRow="0" w:lastRow="0" w:firstColumn="0" w:lastColumn="0" w:oddVBand="0" w:evenVBand="0" w:oddHBand="1" w:evenHBand="0" w:firstRowFirstColumn="0" w:firstRowLastColumn="0" w:lastRowFirstColumn="0" w:lastRowLastColumn="0"/>
              <w:rPr>
                <w:b/>
                <w:bCs/>
                <w:sz w:val="20"/>
                <w:szCs w:val="20"/>
              </w:rPr>
            </w:pPr>
            <w:r w:rsidRPr="004A21B4">
              <w:rPr>
                <w:rFonts w:ascii="Calibri" w:hAnsi="Calibri" w:cs="Calibri"/>
                <w:b/>
                <w:bCs/>
                <w:sz w:val="20"/>
                <w:szCs w:val="20"/>
              </w:rPr>
              <w:t>Tecnologie di Prodotto</w:t>
            </w:r>
          </w:p>
        </w:tc>
      </w:tr>
      <w:tr w:rsidR="00D07220" w:rsidRPr="0037158B" w14:paraId="7D743E01" w14:textId="77777777" w:rsidTr="00853996">
        <w:trPr>
          <w:trHeight w:val="374"/>
        </w:trPr>
        <w:tc>
          <w:tcPr>
            <w:cnfStyle w:val="001000000000" w:firstRow="0" w:lastRow="0" w:firstColumn="1" w:lastColumn="0" w:oddVBand="0" w:evenVBand="0" w:oddHBand="0" w:evenHBand="0" w:firstRowFirstColumn="0" w:firstRowLastColumn="0" w:lastRowFirstColumn="0" w:lastRowLastColumn="0"/>
            <w:tcW w:w="1087" w:type="pct"/>
          </w:tcPr>
          <w:p w14:paraId="199DD548" w14:textId="77777777" w:rsidR="00D07220" w:rsidRPr="008417EE" w:rsidRDefault="00D07220" w:rsidP="00FF24C8">
            <w:pPr>
              <w:jc w:val="left"/>
              <w:rPr>
                <w:rFonts w:asciiTheme="minorHAnsi" w:hAnsiTheme="minorHAnsi" w:cstheme="minorHAnsi"/>
                <w:sz w:val="20"/>
                <w:szCs w:val="20"/>
              </w:rPr>
            </w:pPr>
            <w:r w:rsidRPr="008417EE">
              <w:rPr>
                <w:rFonts w:asciiTheme="minorHAnsi" w:hAnsiTheme="minorHAnsi" w:cstheme="minorHAnsi"/>
                <w:sz w:val="20"/>
                <w:szCs w:val="20"/>
              </w:rPr>
              <w:t xml:space="preserve">Responsabile </w:t>
            </w:r>
          </w:p>
        </w:tc>
        <w:tc>
          <w:tcPr>
            <w:tcW w:w="3913" w:type="pct"/>
          </w:tcPr>
          <w:p w14:paraId="570BDEEE" w14:textId="77777777" w:rsidR="00D07220" w:rsidRPr="0037158B" w:rsidRDefault="00D07220" w:rsidP="00FF24C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Rosario Mascolo</w:t>
            </w:r>
          </w:p>
        </w:tc>
      </w:tr>
      <w:tr w:rsidR="00D07220" w:rsidRPr="00622906" w14:paraId="675E7C60" w14:textId="77777777" w:rsidTr="0085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6F7B9BA1" w14:textId="77777777" w:rsidR="00D07220" w:rsidRPr="008417EE" w:rsidRDefault="00D07220" w:rsidP="00FF24C8">
            <w:pPr>
              <w:jc w:val="left"/>
              <w:rPr>
                <w:rFonts w:cstheme="minorHAnsi"/>
                <w:sz w:val="20"/>
                <w:szCs w:val="20"/>
              </w:rPr>
            </w:pPr>
            <w:r>
              <w:rPr>
                <w:rFonts w:asciiTheme="minorHAnsi" w:hAnsiTheme="minorHAnsi" w:cstheme="minorHAnsi"/>
                <w:sz w:val="20"/>
                <w:szCs w:val="20"/>
              </w:rPr>
              <w:t>D</w:t>
            </w:r>
            <w:r w:rsidRPr="00595278">
              <w:rPr>
                <w:rFonts w:asciiTheme="minorHAnsi" w:hAnsiTheme="minorHAnsi" w:cstheme="minorHAnsi"/>
                <w:sz w:val="20"/>
                <w:szCs w:val="20"/>
              </w:rPr>
              <w:t>escrizione del progetto</w:t>
            </w:r>
            <w:r>
              <w:rPr>
                <w:rFonts w:asciiTheme="minorHAnsi" w:hAnsiTheme="minorHAnsi" w:cstheme="minorHAnsi"/>
                <w:sz w:val="20"/>
                <w:szCs w:val="20"/>
              </w:rPr>
              <w:t xml:space="preserve"> e finalità perseguite</w:t>
            </w:r>
          </w:p>
        </w:tc>
        <w:tc>
          <w:tcPr>
            <w:tcW w:w="3913" w:type="pct"/>
            <w:vAlign w:val="center"/>
          </w:tcPr>
          <w:p w14:paraId="740E65A6" w14:textId="77777777" w:rsidR="00D07220" w:rsidRPr="00622906" w:rsidRDefault="00D07220" w:rsidP="00FF24C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sz w:val="20"/>
                <w:szCs w:val="20"/>
              </w:rPr>
              <w:t>L</w:t>
            </w:r>
            <w:r w:rsidRPr="00622906">
              <w:rPr>
                <w:sz w:val="20"/>
                <w:szCs w:val="20"/>
              </w:rPr>
              <w:t xml:space="preserve">'obiettivo è la qualificazione della misura e della sua variabilità in base alle procedure riportate nelle norme di riferimento (ISO 11646 e ISO 19076) in funzione del binomio macchina-articolo per il superamento della macchina a pioli e la revisione dei documenti con riferimento alle macchine optoelettroniche e </w:t>
            </w:r>
            <w:r w:rsidRPr="00622906">
              <w:rPr>
                <w:rFonts w:ascii="Calibri" w:eastAsia="Times New Roman" w:hAnsi="Calibri" w:cs="Calibri"/>
                <w:color w:val="000000"/>
                <w:sz w:val="20"/>
                <w:szCs w:val="20"/>
                <w:lang w:eastAsia="it-IT"/>
              </w:rPr>
              <w:t>prevede una massiva raccolta dati sulla misura della superficie utilizzando tutti i dispositivi in commercio su 16 tipologie di articolo rappresentanti le differenti destinazioni d'uso del cuoio. L'obiettivo è la qualificazione della misura e della sua variabilità in base alle procedure riportate nelle norme di riferimento (ISO 11646 e ISO 19076) in funzione del binomio macchina-articolo per il superamento della macchina a pioli e la revisione dei documenti con riferimento alle macchine optoelettroniche.</w:t>
            </w:r>
          </w:p>
        </w:tc>
      </w:tr>
      <w:tr w:rsidR="00D07220" w:rsidRPr="009178F1" w14:paraId="68737A0D" w14:textId="77777777" w:rsidTr="00853996">
        <w:trPr>
          <w:trHeight w:val="680"/>
        </w:trPr>
        <w:tc>
          <w:tcPr>
            <w:cnfStyle w:val="001000000000" w:firstRow="0" w:lastRow="0" w:firstColumn="1" w:lastColumn="0" w:oddVBand="0" w:evenVBand="0" w:oddHBand="0" w:evenHBand="0" w:firstRowFirstColumn="0" w:firstRowLastColumn="0" w:lastRowFirstColumn="0" w:lastRowLastColumn="0"/>
            <w:tcW w:w="1087" w:type="pct"/>
          </w:tcPr>
          <w:p w14:paraId="2ED65E72" w14:textId="77777777" w:rsidR="00D07220" w:rsidRPr="008417EE" w:rsidRDefault="00D07220" w:rsidP="00FF24C8">
            <w:pPr>
              <w:jc w:val="left"/>
              <w:rPr>
                <w:rFonts w:asciiTheme="minorHAnsi" w:hAnsiTheme="minorHAnsi" w:cstheme="minorHAnsi"/>
                <w:sz w:val="20"/>
                <w:szCs w:val="20"/>
              </w:rPr>
            </w:pPr>
            <w:r w:rsidRPr="008417EE">
              <w:rPr>
                <w:rFonts w:asciiTheme="minorHAnsi" w:hAnsiTheme="minorHAnsi" w:cstheme="minorHAnsi"/>
                <w:sz w:val="20"/>
                <w:szCs w:val="20"/>
              </w:rPr>
              <w:t>Stato dell’Arte prima del Progetto</w:t>
            </w:r>
          </w:p>
        </w:tc>
        <w:tc>
          <w:tcPr>
            <w:tcW w:w="3913" w:type="pct"/>
            <w:vAlign w:val="center"/>
          </w:tcPr>
          <w:p w14:paraId="70F200A5" w14:textId="77777777" w:rsidR="00D07220" w:rsidRPr="009178F1" w:rsidRDefault="00D07220" w:rsidP="00FF24C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78F1">
              <w:rPr>
                <w:rFonts w:cstheme="minorHAnsi"/>
                <w:sz w:val="20"/>
                <w:szCs w:val="20"/>
              </w:rPr>
              <w:t xml:space="preserve">Il cuoio è un materiale che, allo stato finito, è acquistato a in termini di superficie. Rispetto ad altri beni il cui valore è definito mediante una misura (es. peso, volume, </w:t>
            </w:r>
            <w:proofErr w:type="spellStart"/>
            <w:r w:rsidRPr="009178F1">
              <w:rPr>
                <w:rFonts w:cstheme="minorHAnsi"/>
                <w:sz w:val="20"/>
                <w:szCs w:val="20"/>
              </w:rPr>
              <w:t>ecc</w:t>
            </w:r>
            <w:proofErr w:type="spellEnd"/>
            <w:r w:rsidRPr="009178F1">
              <w:rPr>
                <w:rFonts w:cstheme="minorHAnsi"/>
                <w:sz w:val="20"/>
                <w:szCs w:val="20"/>
              </w:rPr>
              <w:t>) e che rientrerebbero nell’ambito della metrologia legale, per le pelli non esiste un materiale di riferimento certificato. Inoltre, non esiste una sola tipologia di macchina per la sua misura (a rulli, tappeto, tappeto aspirato, scanner, ad acquisizione di immagini), con la conseguente difficoltà nel confronto dei dati ottenuti tra dispositivi differenti.</w:t>
            </w:r>
          </w:p>
          <w:p w14:paraId="0F0FB3DA" w14:textId="77777777" w:rsidR="00D07220" w:rsidRPr="009178F1" w:rsidRDefault="00D07220" w:rsidP="00FF24C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78F1">
              <w:rPr>
                <w:rFonts w:cstheme="minorHAnsi"/>
                <w:sz w:val="20"/>
                <w:szCs w:val="20"/>
              </w:rPr>
              <w:t xml:space="preserve">Per quanto riguarda le attività di controllo, con il Contratto Internazionale N. 7 tra ICT e ICHSLTA è stato raggiunto un accordo sulle tolleranze ammesse nelle transazioni commerciali: 2% in generale e 3% per pelli morbide ed elastiche. Nel Contratto, però, è anche stabilito che, in caso di contestazioni della misura, la verifica debba essere effettuata da soli </w:t>
            </w:r>
            <w:proofErr w:type="gramStart"/>
            <w:r w:rsidRPr="009178F1">
              <w:rPr>
                <w:rFonts w:cstheme="minorHAnsi"/>
                <w:sz w:val="20"/>
                <w:szCs w:val="20"/>
              </w:rPr>
              <w:t>10</w:t>
            </w:r>
            <w:proofErr w:type="gramEnd"/>
            <w:r w:rsidRPr="009178F1">
              <w:rPr>
                <w:rFonts w:cstheme="minorHAnsi"/>
                <w:sz w:val="20"/>
                <w:szCs w:val="20"/>
              </w:rPr>
              <w:t xml:space="preserve"> laboratori riconosciuti ed utilizzando la macchina a pioli come dispositivo di riferimento. Negli anni, però, le macchine a pioli sono andate completamente in disuso a favore di quelle optoelettroniche. Inoltre, a causa degli elevati costi di manutenzione e gestione delle macchine a pioli, oggi tra i laboratori riconosciuti dall’ICT, solo </w:t>
            </w:r>
            <w:proofErr w:type="gramStart"/>
            <w:r w:rsidRPr="009178F1">
              <w:rPr>
                <w:rFonts w:cstheme="minorHAnsi"/>
                <w:sz w:val="20"/>
                <w:szCs w:val="20"/>
              </w:rPr>
              <w:t>3</w:t>
            </w:r>
            <w:proofErr w:type="gramEnd"/>
            <w:r w:rsidRPr="009178F1">
              <w:rPr>
                <w:rFonts w:cstheme="minorHAnsi"/>
                <w:sz w:val="20"/>
                <w:szCs w:val="20"/>
              </w:rPr>
              <w:t xml:space="preserve"> istituti sono dotati di dispositivi perfettamente funzionanti. A questo si aggiunga l’ingresso in vigore della Direttiva 2004/22/CE del 31/03/2004 sugli Strumenti di Misura che rende inutilizzabili i dispositivi di vecchia generazione.</w:t>
            </w:r>
          </w:p>
        </w:tc>
      </w:tr>
      <w:tr w:rsidR="00D07220" w:rsidRPr="009178F1" w14:paraId="65B5CF1C" w14:textId="77777777" w:rsidTr="00853996">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87" w:type="pct"/>
          </w:tcPr>
          <w:p w14:paraId="311E25FB" w14:textId="77777777" w:rsidR="00D07220" w:rsidRPr="008417EE" w:rsidRDefault="00D07220" w:rsidP="00FF24C8">
            <w:pPr>
              <w:jc w:val="left"/>
              <w:rPr>
                <w:rFonts w:asciiTheme="minorHAnsi" w:hAnsiTheme="minorHAnsi" w:cstheme="minorHAnsi"/>
                <w:sz w:val="20"/>
                <w:szCs w:val="20"/>
              </w:rPr>
            </w:pPr>
            <w:r w:rsidRPr="008417EE">
              <w:rPr>
                <w:rFonts w:asciiTheme="minorHAnsi" w:hAnsiTheme="minorHAnsi" w:cstheme="minorHAnsi"/>
                <w:sz w:val="20"/>
                <w:szCs w:val="20"/>
              </w:rPr>
              <w:t>Collaborazioni Esterne</w:t>
            </w:r>
          </w:p>
        </w:tc>
        <w:tc>
          <w:tcPr>
            <w:tcW w:w="3913" w:type="pct"/>
          </w:tcPr>
          <w:p w14:paraId="6CA3DF2E" w14:textId="77777777" w:rsidR="00D07220" w:rsidRPr="009178F1" w:rsidRDefault="00D07220" w:rsidP="00FF24C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178F1">
              <w:rPr>
                <w:rFonts w:cstheme="minorHAnsi"/>
                <w:sz w:val="20"/>
                <w:szCs w:val="20"/>
              </w:rPr>
              <w:t>UNIC</w:t>
            </w:r>
          </w:p>
        </w:tc>
      </w:tr>
      <w:tr w:rsidR="00D07220" w:rsidRPr="009178F1" w14:paraId="4A1BE00E" w14:textId="77777777" w:rsidTr="00853996">
        <w:trPr>
          <w:trHeight w:val="558"/>
        </w:trPr>
        <w:tc>
          <w:tcPr>
            <w:cnfStyle w:val="001000000000" w:firstRow="0" w:lastRow="0" w:firstColumn="1" w:lastColumn="0" w:oddVBand="0" w:evenVBand="0" w:oddHBand="0" w:evenHBand="0" w:firstRowFirstColumn="0" w:firstRowLastColumn="0" w:lastRowFirstColumn="0" w:lastRowLastColumn="0"/>
            <w:tcW w:w="1087" w:type="pct"/>
          </w:tcPr>
          <w:p w14:paraId="0AD7587D" w14:textId="77777777" w:rsidR="00D07220" w:rsidRPr="008417EE" w:rsidRDefault="00D07220" w:rsidP="00FF24C8">
            <w:pPr>
              <w:jc w:val="left"/>
              <w:rPr>
                <w:rFonts w:asciiTheme="minorHAnsi" w:hAnsiTheme="minorHAnsi" w:cstheme="minorHAnsi"/>
                <w:sz w:val="20"/>
                <w:szCs w:val="20"/>
              </w:rPr>
            </w:pPr>
            <w:r w:rsidRPr="008417EE">
              <w:rPr>
                <w:rFonts w:asciiTheme="minorHAnsi" w:hAnsiTheme="minorHAnsi" w:cstheme="minorHAnsi"/>
                <w:sz w:val="20"/>
                <w:szCs w:val="20"/>
              </w:rPr>
              <w:t>Stato di avanzamento progetto</w:t>
            </w:r>
          </w:p>
        </w:tc>
        <w:tc>
          <w:tcPr>
            <w:tcW w:w="3913" w:type="pct"/>
          </w:tcPr>
          <w:p w14:paraId="026A7BCC" w14:textId="77777777" w:rsidR="00D07220" w:rsidRPr="009178F1" w:rsidRDefault="00D07220" w:rsidP="00FF24C8">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9178F1">
              <w:rPr>
                <w:rFonts w:cstheme="minorHAnsi"/>
                <w:i/>
                <w:iCs/>
                <w:sz w:val="20"/>
                <w:szCs w:val="20"/>
              </w:rPr>
              <w:t xml:space="preserve">Attività di progetto ultimate in </w:t>
            </w:r>
            <w:proofErr w:type="gramStart"/>
            <w:r w:rsidRPr="009178F1">
              <w:rPr>
                <w:rFonts w:cstheme="minorHAnsi"/>
                <w:i/>
                <w:iCs/>
                <w:sz w:val="20"/>
                <w:szCs w:val="20"/>
              </w:rPr>
              <w:t>Agosto</w:t>
            </w:r>
            <w:proofErr w:type="gramEnd"/>
            <w:r w:rsidRPr="009178F1">
              <w:rPr>
                <w:rFonts w:cstheme="minorHAnsi"/>
                <w:i/>
                <w:iCs/>
                <w:sz w:val="20"/>
                <w:szCs w:val="20"/>
              </w:rPr>
              <w:t xml:space="preserve"> 2019</w:t>
            </w:r>
          </w:p>
        </w:tc>
      </w:tr>
      <w:tr w:rsidR="00D07220" w:rsidRPr="005D7F0A" w14:paraId="550BBE1C" w14:textId="77777777" w:rsidTr="00853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2A6F539A" w14:textId="77777777" w:rsidR="00D07220" w:rsidRPr="008417EE" w:rsidRDefault="00D07220" w:rsidP="00FF24C8">
            <w:pPr>
              <w:jc w:val="left"/>
              <w:rPr>
                <w:rFonts w:asciiTheme="minorHAnsi" w:hAnsiTheme="minorHAnsi" w:cstheme="minorHAnsi"/>
                <w:sz w:val="20"/>
                <w:szCs w:val="20"/>
              </w:rPr>
            </w:pPr>
            <w:r w:rsidRPr="008417EE">
              <w:rPr>
                <w:rFonts w:asciiTheme="minorHAnsi" w:hAnsiTheme="minorHAnsi" w:cstheme="minorHAnsi"/>
                <w:sz w:val="20"/>
                <w:szCs w:val="20"/>
              </w:rPr>
              <w:t>Risultati ottenuti</w:t>
            </w:r>
          </w:p>
        </w:tc>
        <w:tc>
          <w:tcPr>
            <w:tcW w:w="3913" w:type="pct"/>
          </w:tcPr>
          <w:p w14:paraId="0BE7159D" w14:textId="77777777" w:rsidR="00D07220" w:rsidRPr="005D7F0A" w:rsidRDefault="00D07220" w:rsidP="00FF24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r w:rsidRPr="005D7F0A">
              <w:rPr>
                <w:rFonts w:ascii="Calibri" w:eastAsia="Times New Roman" w:hAnsi="Calibri" w:cs="Calibri"/>
                <w:color w:val="000000"/>
                <w:sz w:val="20"/>
                <w:szCs w:val="20"/>
                <w:lang w:eastAsia="it-IT"/>
              </w:rPr>
              <w:t>Sono stati raggiunti i seguenti obiettivi operativi:</w:t>
            </w:r>
          </w:p>
          <w:p w14:paraId="3B34D345" w14:textId="77777777" w:rsidR="00D07220" w:rsidRPr="005D7F0A" w:rsidRDefault="00D07220" w:rsidP="00FF24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p>
          <w:p w14:paraId="7499D07C" w14:textId="77777777" w:rsidR="00D07220" w:rsidRPr="005D7F0A" w:rsidRDefault="00D07220" w:rsidP="00FF24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r w:rsidRPr="005D7F0A">
              <w:rPr>
                <w:rFonts w:ascii="Calibri" w:eastAsia="Times New Roman" w:hAnsi="Calibri" w:cs="Calibri"/>
                <w:color w:val="000000"/>
                <w:sz w:val="20"/>
                <w:szCs w:val="20"/>
                <w:lang w:eastAsia="it-IT"/>
              </w:rPr>
              <w:t>a) Definizione della ripetibilità e riproducibilità con macchine a rulli per campione</w:t>
            </w:r>
          </w:p>
          <w:p w14:paraId="4BE01DC2" w14:textId="77777777" w:rsidR="00D07220" w:rsidRPr="005D7F0A" w:rsidRDefault="00D07220" w:rsidP="00FF24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r w:rsidRPr="005D7F0A">
              <w:rPr>
                <w:rFonts w:ascii="Calibri" w:eastAsia="Times New Roman" w:hAnsi="Calibri" w:cs="Calibri"/>
                <w:color w:val="000000"/>
                <w:sz w:val="20"/>
                <w:szCs w:val="20"/>
                <w:lang w:eastAsia="it-IT"/>
              </w:rPr>
              <w:t>b) Definizione della ripetibilità e riproducibilità con macchine a tappeto per campione</w:t>
            </w:r>
          </w:p>
          <w:p w14:paraId="6FE266ED" w14:textId="77777777" w:rsidR="00D07220" w:rsidRPr="005D7F0A" w:rsidRDefault="00D07220" w:rsidP="00FF24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r w:rsidRPr="005D7F0A">
              <w:rPr>
                <w:rFonts w:ascii="Calibri" w:eastAsia="Times New Roman" w:hAnsi="Calibri" w:cs="Calibri"/>
                <w:color w:val="000000"/>
                <w:sz w:val="20"/>
                <w:szCs w:val="20"/>
                <w:lang w:eastAsia="it-IT"/>
              </w:rPr>
              <w:t>c) Definizione della ripetibilità e riproducibilità con macchine a scanner per campione</w:t>
            </w:r>
          </w:p>
          <w:p w14:paraId="5B938EED" w14:textId="77777777" w:rsidR="00D07220" w:rsidRPr="005D7F0A" w:rsidRDefault="00D07220" w:rsidP="00FF24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r w:rsidRPr="005D7F0A">
              <w:rPr>
                <w:rFonts w:ascii="Calibri" w:eastAsia="Times New Roman" w:hAnsi="Calibri" w:cs="Calibri"/>
                <w:color w:val="000000"/>
                <w:sz w:val="20"/>
                <w:szCs w:val="20"/>
                <w:lang w:eastAsia="it-IT"/>
              </w:rPr>
              <w:t>d) Definizione della ripetibilità e riproducibilità con macchine a pioli per campione</w:t>
            </w:r>
          </w:p>
          <w:p w14:paraId="46DF0B9D" w14:textId="77777777" w:rsidR="00D07220" w:rsidRPr="005D7F0A" w:rsidRDefault="00D07220" w:rsidP="00FF24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r w:rsidRPr="005D7F0A">
              <w:rPr>
                <w:rFonts w:ascii="Calibri" w:eastAsia="Times New Roman" w:hAnsi="Calibri" w:cs="Calibri"/>
                <w:color w:val="000000"/>
                <w:sz w:val="20"/>
                <w:szCs w:val="20"/>
                <w:lang w:eastAsia="it-IT"/>
              </w:rPr>
              <w:t xml:space="preserve">e) Definizione dello scarto tra macchine optoelettroniche e macchina a pioli </w:t>
            </w:r>
          </w:p>
          <w:p w14:paraId="75CD66FD" w14:textId="77777777" w:rsidR="00D07220" w:rsidRPr="005D7F0A" w:rsidRDefault="00D07220" w:rsidP="00FF24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r w:rsidRPr="005D7F0A">
              <w:rPr>
                <w:rFonts w:ascii="Calibri" w:eastAsia="Times New Roman" w:hAnsi="Calibri" w:cs="Calibri"/>
                <w:color w:val="000000"/>
                <w:sz w:val="20"/>
                <w:szCs w:val="20"/>
                <w:lang w:eastAsia="it-IT"/>
              </w:rPr>
              <w:t>f) Caratterizzazione meccanica e definizione del rapporto tra riproducibilità e proprietà</w:t>
            </w:r>
          </w:p>
          <w:p w14:paraId="63F4F9C2" w14:textId="77777777" w:rsidR="00D07220" w:rsidRPr="005D7F0A" w:rsidRDefault="00D07220" w:rsidP="00FF24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r w:rsidRPr="005D7F0A">
              <w:rPr>
                <w:rFonts w:ascii="Calibri" w:eastAsia="Times New Roman" w:hAnsi="Calibri" w:cs="Calibri"/>
                <w:color w:val="000000"/>
                <w:sz w:val="20"/>
                <w:szCs w:val="20"/>
                <w:lang w:eastAsia="it-IT"/>
              </w:rPr>
              <w:t>g) Individuazione dei fattori generatori di variabilità nelle misure secondo ISO 19076</w:t>
            </w:r>
          </w:p>
          <w:p w14:paraId="481E7F70" w14:textId="77777777" w:rsidR="00D07220" w:rsidRPr="00A12908" w:rsidRDefault="00D07220" w:rsidP="00FF24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it-IT"/>
              </w:rPr>
            </w:pPr>
          </w:p>
        </w:tc>
      </w:tr>
      <w:tr w:rsidR="00D07220" w:rsidRPr="009178F1" w14:paraId="0D7B8B2B" w14:textId="77777777" w:rsidTr="00853996">
        <w:trPr>
          <w:trHeight w:val="493"/>
        </w:trPr>
        <w:tc>
          <w:tcPr>
            <w:cnfStyle w:val="001000000000" w:firstRow="0" w:lastRow="0" w:firstColumn="1" w:lastColumn="0" w:oddVBand="0" w:evenVBand="0" w:oddHBand="0" w:evenHBand="0" w:firstRowFirstColumn="0" w:firstRowLastColumn="0" w:lastRowFirstColumn="0" w:lastRowLastColumn="0"/>
            <w:tcW w:w="1087" w:type="pct"/>
          </w:tcPr>
          <w:p w14:paraId="3E890A85" w14:textId="77777777" w:rsidR="00D07220" w:rsidRPr="00954FA5" w:rsidRDefault="00D07220" w:rsidP="00FF24C8">
            <w:pPr>
              <w:jc w:val="left"/>
              <w:rPr>
                <w:rFonts w:asciiTheme="minorHAnsi" w:hAnsiTheme="minorHAnsi" w:cstheme="minorHAnsi"/>
                <w:sz w:val="20"/>
                <w:szCs w:val="20"/>
              </w:rPr>
            </w:pPr>
            <w:r w:rsidRPr="00954FA5">
              <w:rPr>
                <w:rFonts w:asciiTheme="minorHAnsi" w:hAnsiTheme="minorHAnsi" w:cstheme="minorHAnsi"/>
                <w:sz w:val="20"/>
                <w:szCs w:val="20"/>
              </w:rPr>
              <w:t>Output di progetto</w:t>
            </w:r>
          </w:p>
        </w:tc>
        <w:tc>
          <w:tcPr>
            <w:tcW w:w="3913" w:type="pct"/>
          </w:tcPr>
          <w:p w14:paraId="2A655BB2" w14:textId="77777777" w:rsidR="00D07220" w:rsidRPr="009178F1" w:rsidRDefault="00D07220" w:rsidP="00FF24C8">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9178F1">
              <w:rPr>
                <w:rFonts w:cstheme="minorHAnsi"/>
                <w:bCs/>
                <w:sz w:val="20"/>
                <w:szCs w:val="20"/>
              </w:rPr>
              <w:t>Report di Progetto</w:t>
            </w:r>
          </w:p>
        </w:tc>
      </w:tr>
      <w:tr w:rsidR="00D07220" w:rsidRPr="009178F1" w:rsidDel="00B567BE" w14:paraId="2493B324" w14:textId="77777777" w:rsidTr="00853996">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087" w:type="pct"/>
          </w:tcPr>
          <w:p w14:paraId="57969962" w14:textId="77777777" w:rsidR="00D07220" w:rsidRPr="00954FA5" w:rsidRDefault="00D07220" w:rsidP="00FF24C8">
            <w:pPr>
              <w:jc w:val="left"/>
              <w:rPr>
                <w:rFonts w:asciiTheme="minorHAnsi" w:hAnsiTheme="minorHAnsi" w:cstheme="minorHAnsi"/>
                <w:sz w:val="20"/>
                <w:szCs w:val="20"/>
              </w:rPr>
            </w:pPr>
            <w:r w:rsidRPr="00954FA5">
              <w:rPr>
                <w:rFonts w:asciiTheme="minorHAnsi" w:hAnsiTheme="minorHAnsi" w:cstheme="minorHAnsi"/>
                <w:sz w:val="20"/>
                <w:szCs w:val="20"/>
              </w:rPr>
              <w:t>TRL</w:t>
            </w:r>
          </w:p>
        </w:tc>
        <w:tc>
          <w:tcPr>
            <w:tcW w:w="3913" w:type="pct"/>
          </w:tcPr>
          <w:p w14:paraId="4787173F" w14:textId="77777777" w:rsidR="00D07220" w:rsidRPr="009178F1" w:rsidDel="00B567BE" w:rsidRDefault="00D07220" w:rsidP="00FF24C8">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9178F1">
              <w:rPr>
                <w:rFonts w:cstheme="minorHAnsi"/>
                <w:bCs/>
                <w:sz w:val="20"/>
                <w:szCs w:val="20"/>
              </w:rPr>
              <w:t>TRL Livello 3</w:t>
            </w:r>
          </w:p>
        </w:tc>
      </w:tr>
      <w:tr w:rsidR="00D07220" w:rsidRPr="00754913" w14:paraId="0532DC88" w14:textId="77777777" w:rsidTr="00853996">
        <w:tc>
          <w:tcPr>
            <w:cnfStyle w:val="001000000000" w:firstRow="0" w:lastRow="0" w:firstColumn="1" w:lastColumn="0" w:oddVBand="0" w:evenVBand="0" w:oddHBand="0" w:evenHBand="0" w:firstRowFirstColumn="0" w:firstRowLastColumn="0" w:lastRowFirstColumn="0" w:lastRowLastColumn="0"/>
            <w:tcW w:w="1087" w:type="pct"/>
          </w:tcPr>
          <w:p w14:paraId="514C2B18" w14:textId="77777777" w:rsidR="00D07220" w:rsidRPr="00954FA5" w:rsidRDefault="00D07220" w:rsidP="00FF24C8">
            <w:pPr>
              <w:jc w:val="left"/>
              <w:rPr>
                <w:rFonts w:asciiTheme="minorHAnsi" w:hAnsiTheme="minorHAnsi" w:cstheme="minorHAnsi"/>
                <w:sz w:val="20"/>
                <w:szCs w:val="20"/>
              </w:rPr>
            </w:pPr>
            <w:r w:rsidRPr="00954FA5">
              <w:rPr>
                <w:rFonts w:asciiTheme="minorHAnsi" w:hAnsiTheme="minorHAnsi" w:cstheme="minorHAnsi"/>
                <w:iCs w:val="0"/>
                <w:sz w:val="20"/>
                <w:szCs w:val="20"/>
              </w:rPr>
              <w:t>Disseminazione e pubblicazione dei risultati</w:t>
            </w:r>
          </w:p>
        </w:tc>
        <w:tc>
          <w:tcPr>
            <w:tcW w:w="3913" w:type="pct"/>
          </w:tcPr>
          <w:p w14:paraId="721E0857" w14:textId="77777777" w:rsidR="00D07220" w:rsidRPr="00754913" w:rsidRDefault="00D07220" w:rsidP="00FF24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it-IT"/>
              </w:rPr>
            </w:pPr>
            <w:r>
              <w:rPr>
                <w:rFonts w:ascii="Calibri" w:eastAsia="Times New Roman" w:hAnsi="Calibri" w:cs="Calibri"/>
                <w:color w:val="000000"/>
                <w:sz w:val="20"/>
                <w:szCs w:val="20"/>
                <w:lang w:eastAsia="it-IT"/>
              </w:rPr>
              <w:t xml:space="preserve">Presentata al CEN/TC 289 </w:t>
            </w:r>
            <w:r w:rsidRPr="00066BA6">
              <w:rPr>
                <w:rFonts w:ascii="Calibri" w:eastAsia="Times New Roman" w:hAnsi="Calibri" w:cs="Calibri"/>
                <w:color w:val="000000"/>
                <w:sz w:val="20"/>
                <w:szCs w:val="20"/>
                <w:lang w:eastAsia="it-IT"/>
              </w:rPr>
              <w:t xml:space="preserve">Bozza di revisione della norma ISO 19076 “Leather - </w:t>
            </w:r>
            <w:proofErr w:type="spellStart"/>
            <w:r w:rsidRPr="00066BA6">
              <w:rPr>
                <w:rFonts w:ascii="Calibri" w:eastAsia="Times New Roman" w:hAnsi="Calibri" w:cs="Calibri"/>
                <w:color w:val="000000"/>
                <w:sz w:val="20"/>
                <w:szCs w:val="20"/>
                <w:lang w:eastAsia="it-IT"/>
              </w:rPr>
              <w:t>Measurement</w:t>
            </w:r>
            <w:proofErr w:type="spellEnd"/>
            <w:r w:rsidRPr="00066BA6">
              <w:rPr>
                <w:rFonts w:ascii="Calibri" w:eastAsia="Times New Roman" w:hAnsi="Calibri" w:cs="Calibri"/>
                <w:color w:val="000000"/>
                <w:sz w:val="20"/>
                <w:szCs w:val="20"/>
                <w:lang w:eastAsia="it-IT"/>
              </w:rPr>
              <w:t xml:space="preserve"> of leather </w:t>
            </w:r>
            <w:proofErr w:type="spellStart"/>
            <w:r w:rsidRPr="00066BA6">
              <w:rPr>
                <w:rFonts w:ascii="Calibri" w:eastAsia="Times New Roman" w:hAnsi="Calibri" w:cs="Calibri"/>
                <w:color w:val="000000"/>
                <w:sz w:val="20"/>
                <w:szCs w:val="20"/>
                <w:lang w:eastAsia="it-IT"/>
              </w:rPr>
              <w:t>surface</w:t>
            </w:r>
            <w:proofErr w:type="spellEnd"/>
            <w:r w:rsidRPr="00066BA6">
              <w:rPr>
                <w:rFonts w:ascii="Calibri" w:eastAsia="Times New Roman" w:hAnsi="Calibri" w:cs="Calibri"/>
                <w:color w:val="000000"/>
                <w:sz w:val="20"/>
                <w:szCs w:val="20"/>
                <w:lang w:eastAsia="it-IT"/>
              </w:rPr>
              <w:t xml:space="preserve"> - Using </w:t>
            </w:r>
            <w:proofErr w:type="spellStart"/>
            <w:r w:rsidRPr="00066BA6">
              <w:rPr>
                <w:rFonts w:ascii="Calibri" w:eastAsia="Times New Roman" w:hAnsi="Calibri" w:cs="Calibri"/>
                <w:color w:val="000000"/>
                <w:sz w:val="20"/>
                <w:szCs w:val="20"/>
                <w:lang w:eastAsia="it-IT"/>
              </w:rPr>
              <w:t>electronic</w:t>
            </w:r>
            <w:proofErr w:type="spellEnd"/>
            <w:r w:rsidRPr="00066BA6">
              <w:rPr>
                <w:rFonts w:ascii="Calibri" w:eastAsia="Times New Roman" w:hAnsi="Calibri" w:cs="Calibri"/>
                <w:color w:val="000000"/>
                <w:sz w:val="20"/>
                <w:szCs w:val="20"/>
                <w:lang w:eastAsia="it-IT"/>
              </w:rPr>
              <w:t xml:space="preserve"> techniques” riportante le modifiche da apportare al processo ed alle macchine per l’ottimizzazione del controllo in uscita ed ingresso dei materiali</w:t>
            </w:r>
          </w:p>
        </w:tc>
      </w:tr>
    </w:tbl>
    <w:p w14:paraId="005C15CA" w14:textId="0869330F" w:rsidR="00C42345" w:rsidRDefault="00C42345" w:rsidP="007C4251">
      <w:pPr>
        <w:spacing w:line="360" w:lineRule="auto"/>
        <w:jc w:val="both"/>
        <w:rPr>
          <w:rFonts w:ascii="Tahoma" w:hAnsi="Tahoma" w:cs="Tahoma"/>
          <w:bCs/>
          <w:i/>
          <w:iCs/>
          <w:sz w:val="22"/>
          <w:szCs w:val="22"/>
        </w:rPr>
      </w:pPr>
    </w:p>
    <w:p w14:paraId="0E35B73C" w14:textId="77777777" w:rsidR="008D7FE0" w:rsidRPr="00BD1CFF" w:rsidRDefault="008D7FE0" w:rsidP="008D7FE0">
      <w:pPr>
        <w:jc w:val="center"/>
        <w:rPr>
          <w:rFonts w:ascii="Century Gothic" w:hAnsi="Century Gothic"/>
          <w:b/>
          <w:bCs/>
          <w:sz w:val="22"/>
          <w:szCs w:val="22"/>
        </w:rPr>
      </w:pPr>
      <w:bookmarkStart w:id="1" w:name="_Hlk50342249"/>
      <w:r w:rsidRPr="00BD1CFF">
        <w:rPr>
          <w:rFonts w:ascii="Century Gothic" w:hAnsi="Century Gothic"/>
          <w:b/>
          <w:bCs/>
          <w:sz w:val="22"/>
          <w:szCs w:val="22"/>
        </w:rPr>
        <w:lastRenderedPageBreak/>
        <w:t>Prospetto di Sintesi degli Output delle attività di Ricerca e Sviluppo</w:t>
      </w:r>
    </w:p>
    <w:p w14:paraId="3DC3266E" w14:textId="61154A1E" w:rsidR="008D7FE0" w:rsidRDefault="008D7FE0" w:rsidP="008D7FE0">
      <w:pPr>
        <w:jc w:val="center"/>
        <w:rPr>
          <w:rFonts w:ascii="Century Gothic" w:hAnsi="Century Gothic"/>
          <w:b/>
          <w:bCs/>
          <w:sz w:val="22"/>
          <w:szCs w:val="22"/>
        </w:rPr>
      </w:pPr>
      <w:r w:rsidRPr="00BD1CFF">
        <w:rPr>
          <w:rFonts w:ascii="Century Gothic" w:hAnsi="Century Gothic"/>
          <w:b/>
          <w:bCs/>
          <w:sz w:val="22"/>
          <w:szCs w:val="22"/>
        </w:rPr>
        <w:t>Anno 201</w:t>
      </w:r>
      <w:r>
        <w:rPr>
          <w:rFonts w:ascii="Century Gothic" w:hAnsi="Century Gothic"/>
          <w:b/>
          <w:bCs/>
          <w:sz w:val="22"/>
          <w:szCs w:val="22"/>
        </w:rPr>
        <w:t>8</w:t>
      </w:r>
    </w:p>
    <w:p w14:paraId="02A61531" w14:textId="77777777" w:rsidR="008D7FE0" w:rsidRPr="00BD1CFF" w:rsidRDefault="008D7FE0" w:rsidP="008D7FE0">
      <w:pPr>
        <w:jc w:val="center"/>
        <w:rPr>
          <w:rFonts w:ascii="Century Gothic" w:hAnsi="Century Gothic"/>
          <w:b/>
          <w:bCs/>
          <w:sz w:val="22"/>
          <w:szCs w:val="22"/>
        </w:rPr>
      </w:pPr>
    </w:p>
    <w:p w14:paraId="3887BA5D" w14:textId="77777777" w:rsidR="008D7FE0" w:rsidRDefault="008D7FE0" w:rsidP="008D7FE0">
      <w:pPr>
        <w:rPr>
          <w:rFonts w:ascii="Century Gothic" w:hAnsi="Century Gothic"/>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1"/>
        <w:gridCol w:w="2727"/>
        <w:gridCol w:w="1233"/>
        <w:gridCol w:w="1189"/>
        <w:gridCol w:w="1576"/>
      </w:tblGrid>
      <w:tr w:rsidR="008D7FE0" w:rsidRPr="00BD1CFF" w14:paraId="580EEE7F" w14:textId="77777777" w:rsidTr="008D7FE0">
        <w:trPr>
          <w:trHeight w:val="864"/>
        </w:trPr>
        <w:tc>
          <w:tcPr>
            <w:tcW w:w="2015" w:type="pct"/>
            <w:shd w:val="clear" w:color="auto" w:fill="auto"/>
            <w:vAlign w:val="center"/>
            <w:hideMark/>
          </w:tcPr>
          <w:p w14:paraId="4A055927" w14:textId="77777777" w:rsidR="008D7FE0" w:rsidRPr="00BD1CFF" w:rsidRDefault="008D7FE0" w:rsidP="008B2B80">
            <w:pPr>
              <w:jc w:val="center"/>
              <w:rPr>
                <w:rFonts w:ascii="Calibri" w:hAnsi="Calibri" w:cs="Calibri"/>
                <w:b/>
                <w:bCs/>
                <w:color w:val="000000"/>
                <w:sz w:val="22"/>
                <w:szCs w:val="22"/>
                <w:lang w:eastAsia="it-IT"/>
              </w:rPr>
            </w:pPr>
            <w:r w:rsidRPr="00BD1CFF">
              <w:rPr>
                <w:rFonts w:ascii="Calibri" w:hAnsi="Calibri" w:cs="Calibri"/>
                <w:b/>
                <w:bCs/>
                <w:color w:val="000000"/>
                <w:sz w:val="22"/>
                <w:szCs w:val="22"/>
                <w:lang w:eastAsia="it-IT"/>
              </w:rPr>
              <w:t>Descrizione</w:t>
            </w:r>
          </w:p>
        </w:tc>
        <w:tc>
          <w:tcPr>
            <w:tcW w:w="703" w:type="pct"/>
            <w:shd w:val="clear" w:color="auto" w:fill="auto"/>
            <w:noWrap/>
            <w:vAlign w:val="center"/>
            <w:hideMark/>
          </w:tcPr>
          <w:p w14:paraId="4A3A1611" w14:textId="77777777" w:rsidR="008D7FE0" w:rsidRPr="00BD1CFF" w:rsidRDefault="008D7FE0" w:rsidP="008B2B80">
            <w:pPr>
              <w:jc w:val="center"/>
              <w:rPr>
                <w:rFonts w:ascii="Calibri" w:hAnsi="Calibri" w:cs="Calibri"/>
                <w:b/>
                <w:bCs/>
                <w:color w:val="000000"/>
                <w:sz w:val="22"/>
                <w:szCs w:val="22"/>
                <w:lang w:eastAsia="it-IT"/>
              </w:rPr>
            </w:pPr>
            <w:r w:rsidRPr="00BD1CFF">
              <w:rPr>
                <w:rFonts w:ascii="Calibri" w:hAnsi="Calibri" w:cs="Calibri"/>
                <w:b/>
                <w:bCs/>
                <w:color w:val="000000"/>
                <w:sz w:val="22"/>
                <w:szCs w:val="22"/>
                <w:lang w:eastAsia="it-IT"/>
              </w:rPr>
              <w:t>Tipologia</w:t>
            </w:r>
          </w:p>
        </w:tc>
        <w:tc>
          <w:tcPr>
            <w:tcW w:w="637" w:type="pct"/>
            <w:shd w:val="clear" w:color="auto" w:fill="auto"/>
            <w:vAlign w:val="center"/>
            <w:hideMark/>
          </w:tcPr>
          <w:p w14:paraId="316D6F68" w14:textId="77777777" w:rsidR="008D7FE0" w:rsidRPr="00BD1CFF" w:rsidRDefault="008D7FE0" w:rsidP="008B2B80">
            <w:pPr>
              <w:jc w:val="center"/>
              <w:rPr>
                <w:rFonts w:ascii="Calibri" w:hAnsi="Calibri" w:cs="Calibri"/>
                <w:b/>
                <w:bCs/>
                <w:color w:val="000000"/>
                <w:sz w:val="22"/>
                <w:szCs w:val="22"/>
                <w:lang w:eastAsia="it-IT"/>
              </w:rPr>
            </w:pPr>
            <w:r w:rsidRPr="00BD1CFF">
              <w:rPr>
                <w:rFonts w:ascii="Calibri" w:hAnsi="Calibri" w:cs="Calibri"/>
                <w:b/>
                <w:bCs/>
                <w:color w:val="000000"/>
                <w:sz w:val="22"/>
                <w:szCs w:val="22"/>
                <w:lang w:eastAsia="it-IT"/>
              </w:rPr>
              <w:t>Riferimento art. 2 Decreto MEF 27/05/2015</w:t>
            </w:r>
          </w:p>
        </w:tc>
        <w:tc>
          <w:tcPr>
            <w:tcW w:w="553" w:type="pct"/>
            <w:shd w:val="clear" w:color="auto" w:fill="auto"/>
            <w:noWrap/>
            <w:vAlign w:val="center"/>
            <w:hideMark/>
          </w:tcPr>
          <w:p w14:paraId="4E57AB78" w14:textId="77777777" w:rsidR="008D7FE0" w:rsidRPr="00BD1CFF" w:rsidRDefault="008D7FE0" w:rsidP="008B2B80">
            <w:pPr>
              <w:jc w:val="center"/>
              <w:rPr>
                <w:rFonts w:ascii="Calibri" w:hAnsi="Calibri" w:cs="Calibri"/>
                <w:b/>
                <w:bCs/>
                <w:color w:val="000000"/>
                <w:sz w:val="22"/>
                <w:szCs w:val="22"/>
                <w:lang w:eastAsia="it-IT"/>
              </w:rPr>
            </w:pPr>
            <w:r w:rsidRPr="00BD1CFF">
              <w:rPr>
                <w:rFonts w:ascii="Calibri" w:hAnsi="Calibri" w:cs="Calibri"/>
                <w:b/>
                <w:bCs/>
                <w:color w:val="000000"/>
                <w:sz w:val="22"/>
                <w:szCs w:val="22"/>
                <w:lang w:eastAsia="it-IT"/>
              </w:rPr>
              <w:t>Allocazione</w:t>
            </w:r>
          </w:p>
        </w:tc>
        <w:tc>
          <w:tcPr>
            <w:tcW w:w="1093" w:type="pct"/>
            <w:shd w:val="clear" w:color="auto" w:fill="auto"/>
            <w:vAlign w:val="center"/>
            <w:hideMark/>
          </w:tcPr>
          <w:p w14:paraId="1459E766" w14:textId="77777777" w:rsidR="008D7FE0" w:rsidRPr="00BD1CFF" w:rsidRDefault="008D7FE0" w:rsidP="008B2B80">
            <w:pPr>
              <w:jc w:val="center"/>
              <w:rPr>
                <w:rFonts w:ascii="Calibri" w:hAnsi="Calibri" w:cs="Calibri"/>
                <w:b/>
                <w:bCs/>
                <w:color w:val="000000"/>
                <w:sz w:val="22"/>
                <w:szCs w:val="22"/>
                <w:lang w:eastAsia="it-IT"/>
              </w:rPr>
            </w:pPr>
            <w:r w:rsidRPr="00BD1CFF">
              <w:rPr>
                <w:rFonts w:ascii="Calibri" w:hAnsi="Calibri" w:cs="Calibri"/>
                <w:b/>
                <w:bCs/>
                <w:color w:val="000000"/>
                <w:sz w:val="22"/>
                <w:szCs w:val="22"/>
                <w:lang w:eastAsia="it-IT"/>
              </w:rPr>
              <w:t>Output</w:t>
            </w:r>
          </w:p>
        </w:tc>
      </w:tr>
      <w:tr w:rsidR="008D7FE0" w:rsidRPr="008D7FE0" w14:paraId="49670B24" w14:textId="77777777" w:rsidTr="008D7FE0">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08E07"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Caratteristiche prestazionali dei cuoi metal free</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570B2"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Ricerca Bibliografica/Analisi</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D12174"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D08DF"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Linea 1</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A59E3"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 xml:space="preserve">Pubblicazione CPMC; </w:t>
            </w:r>
          </w:p>
        </w:tc>
      </w:tr>
      <w:tr w:rsidR="008D7FE0" w:rsidRPr="008D7FE0" w14:paraId="4CACF7F2" w14:textId="77777777" w:rsidTr="008D7FE0">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234E54"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Monitoraggio microinquinanti nel cuoio – Sostanze Perfluoroalchiliche</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0B5B9"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Prove Analitiche</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83F70"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6A599"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Linea 1</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BA670"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Pubblicazione CPMC</w:t>
            </w:r>
          </w:p>
        </w:tc>
      </w:tr>
      <w:tr w:rsidR="008D7FE0" w:rsidRPr="008D7FE0" w14:paraId="3D93EE9D" w14:textId="77777777" w:rsidTr="008D7FE0">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0CFEA"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 xml:space="preserve">Valutazione biodegradabilità di pelli diversamente conciate </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5050B"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Prove Analitiche</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F6A4F"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E4784"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Linea 1</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6A8599"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 xml:space="preserve">Presentazione </w:t>
            </w:r>
            <w:proofErr w:type="spellStart"/>
            <w:r w:rsidRPr="008D7FE0">
              <w:rPr>
                <w:rFonts w:ascii="Calibri" w:hAnsi="Calibri" w:cs="Calibri"/>
                <w:color w:val="000000"/>
                <w:sz w:val="22"/>
                <w:szCs w:val="22"/>
                <w:lang w:eastAsia="it-IT"/>
              </w:rPr>
              <w:t>LineaPelle</w:t>
            </w:r>
            <w:proofErr w:type="spellEnd"/>
          </w:p>
        </w:tc>
      </w:tr>
      <w:tr w:rsidR="008D7FE0" w:rsidRPr="008D7FE0" w14:paraId="6D950ED9" w14:textId="77777777" w:rsidTr="008D7FE0">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C111"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 xml:space="preserve">Sviluppo di </w:t>
            </w:r>
            <w:proofErr w:type="spellStart"/>
            <w:r w:rsidRPr="008D7FE0">
              <w:rPr>
                <w:rFonts w:ascii="Calibri" w:hAnsi="Calibri" w:cs="Calibri"/>
                <w:color w:val="000000"/>
                <w:sz w:val="22"/>
                <w:szCs w:val="22"/>
                <w:lang w:eastAsia="it-IT"/>
              </w:rPr>
              <w:t>fotocatalizzatori</w:t>
            </w:r>
            <w:proofErr w:type="spellEnd"/>
            <w:r w:rsidRPr="008D7FE0">
              <w:rPr>
                <w:rFonts w:ascii="Calibri" w:hAnsi="Calibri" w:cs="Calibri"/>
                <w:color w:val="000000"/>
                <w:sz w:val="22"/>
                <w:szCs w:val="22"/>
                <w:lang w:eastAsia="it-IT"/>
              </w:rPr>
              <w:t xml:space="preserve"> supportati per la depurazione delle acque reflue conciarie</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CA6AD"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Prove Analitiche</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D344A4"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c.</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D22EA"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Linea 2</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3154F5"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Convegno AICC Toscana</w:t>
            </w:r>
          </w:p>
        </w:tc>
      </w:tr>
      <w:tr w:rsidR="008D7FE0" w:rsidRPr="008D7FE0" w14:paraId="0B4F33B9" w14:textId="77777777" w:rsidTr="008D7FE0">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677E7E"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Speciazione del COD recalcitrante</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C4B5D"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 xml:space="preserve">Ricerca Bibliografica </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941357"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b.</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6C14E"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Linea 2</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298DD"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 xml:space="preserve">Report Interno - Attività avviata in </w:t>
            </w:r>
            <w:proofErr w:type="gramStart"/>
            <w:r w:rsidRPr="008D7FE0">
              <w:rPr>
                <w:rFonts w:ascii="Calibri" w:hAnsi="Calibri" w:cs="Calibri"/>
                <w:color w:val="000000"/>
                <w:sz w:val="22"/>
                <w:szCs w:val="22"/>
                <w:lang w:eastAsia="it-IT"/>
              </w:rPr>
              <w:t>Novembre</w:t>
            </w:r>
            <w:proofErr w:type="gramEnd"/>
            <w:r w:rsidRPr="008D7FE0">
              <w:rPr>
                <w:rFonts w:ascii="Calibri" w:hAnsi="Calibri" w:cs="Calibri"/>
                <w:color w:val="000000"/>
                <w:sz w:val="22"/>
                <w:szCs w:val="22"/>
                <w:lang w:eastAsia="it-IT"/>
              </w:rPr>
              <w:t xml:space="preserve"> 2018</w:t>
            </w:r>
          </w:p>
        </w:tc>
      </w:tr>
      <w:tr w:rsidR="008D7FE0" w:rsidRPr="008D7FE0" w14:paraId="357912FD" w14:textId="77777777" w:rsidTr="008D7FE0">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00716"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 xml:space="preserve">Caratteristiche dei residui solidi da conce </w:t>
            </w:r>
            <w:proofErr w:type="spellStart"/>
            <w:r w:rsidRPr="008D7FE0">
              <w:rPr>
                <w:rFonts w:ascii="Calibri" w:hAnsi="Calibri" w:cs="Calibri"/>
                <w:color w:val="000000"/>
                <w:sz w:val="22"/>
                <w:szCs w:val="22"/>
                <w:lang w:eastAsia="it-IT"/>
              </w:rPr>
              <w:t>wet</w:t>
            </w:r>
            <w:proofErr w:type="spellEnd"/>
            <w:r w:rsidRPr="008D7FE0">
              <w:rPr>
                <w:rFonts w:ascii="Calibri" w:hAnsi="Calibri" w:cs="Calibri"/>
                <w:color w:val="000000"/>
                <w:sz w:val="22"/>
                <w:szCs w:val="22"/>
                <w:lang w:eastAsia="it-IT"/>
              </w:rPr>
              <w:t>-white/metal free</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CD0C0"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Ricerca di Base/Bibliografica</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013609"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b.</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2BA69"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Linea 2</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5F807"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Presentazione AICC</w:t>
            </w:r>
          </w:p>
        </w:tc>
      </w:tr>
      <w:tr w:rsidR="008D7FE0" w:rsidRPr="008D7FE0" w14:paraId="139D3391" w14:textId="77777777" w:rsidTr="008D7FE0">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A43B7"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Progetto I.DE.E. Intesa per la Depurazione Efficiente - Sviluppo di un sistema depurativo integrato e innovativo</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461C0"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Ricerca di Base/Bibliografica</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6EB47"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b.</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CD0A5"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Linea 2</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D1937"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Presentazione presso Distretti</w:t>
            </w:r>
          </w:p>
        </w:tc>
      </w:tr>
      <w:tr w:rsidR="008D7FE0" w:rsidRPr="008D7FE0" w14:paraId="30FF7687" w14:textId="77777777" w:rsidTr="008D7FE0">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FFA53"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 xml:space="preserve">Studio preliminare per l’applicazione di trattamenti superficiali di </w:t>
            </w:r>
            <w:proofErr w:type="spellStart"/>
            <w:r w:rsidRPr="008D7FE0">
              <w:rPr>
                <w:rFonts w:ascii="Calibri" w:hAnsi="Calibri" w:cs="Calibri"/>
                <w:color w:val="000000"/>
                <w:sz w:val="22"/>
                <w:szCs w:val="22"/>
                <w:lang w:eastAsia="it-IT"/>
              </w:rPr>
              <w:t>sputtering</w:t>
            </w:r>
            <w:proofErr w:type="spellEnd"/>
            <w:r w:rsidRPr="008D7FE0">
              <w:rPr>
                <w:rFonts w:ascii="Calibri" w:hAnsi="Calibri" w:cs="Calibri"/>
                <w:color w:val="000000"/>
                <w:sz w:val="22"/>
                <w:szCs w:val="22"/>
                <w:lang w:eastAsia="it-IT"/>
              </w:rPr>
              <w:t xml:space="preserve"> e </w:t>
            </w:r>
            <w:proofErr w:type="spellStart"/>
            <w:r w:rsidRPr="008D7FE0">
              <w:rPr>
                <w:rFonts w:ascii="Calibri" w:hAnsi="Calibri" w:cs="Calibri"/>
                <w:color w:val="000000"/>
                <w:sz w:val="22"/>
                <w:szCs w:val="22"/>
                <w:lang w:eastAsia="it-IT"/>
              </w:rPr>
              <w:t>sputter</w:t>
            </w:r>
            <w:proofErr w:type="spellEnd"/>
            <w:r w:rsidRPr="008D7FE0">
              <w:rPr>
                <w:rFonts w:ascii="Calibri" w:hAnsi="Calibri" w:cs="Calibri"/>
                <w:color w:val="000000"/>
                <w:sz w:val="22"/>
                <w:szCs w:val="22"/>
                <w:lang w:eastAsia="it-IT"/>
              </w:rPr>
              <w:t xml:space="preserve"> </w:t>
            </w:r>
            <w:proofErr w:type="spellStart"/>
            <w:r w:rsidRPr="008D7FE0">
              <w:rPr>
                <w:rFonts w:ascii="Calibri" w:hAnsi="Calibri" w:cs="Calibri"/>
                <w:color w:val="000000"/>
                <w:sz w:val="22"/>
                <w:szCs w:val="22"/>
                <w:lang w:eastAsia="it-IT"/>
              </w:rPr>
              <w:t>deposition</w:t>
            </w:r>
            <w:proofErr w:type="spellEnd"/>
            <w:r w:rsidRPr="008D7FE0">
              <w:rPr>
                <w:rFonts w:ascii="Calibri" w:hAnsi="Calibri" w:cs="Calibri"/>
                <w:color w:val="000000"/>
                <w:sz w:val="22"/>
                <w:szCs w:val="22"/>
                <w:lang w:eastAsia="it-IT"/>
              </w:rPr>
              <w:t xml:space="preserve"> al cuoio</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301EB"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Prove Analitiche</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D5DF3"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b.</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A1B5A"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Linea 3</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783113"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Report Interno</w:t>
            </w:r>
          </w:p>
        </w:tc>
      </w:tr>
      <w:tr w:rsidR="008D7FE0" w:rsidRPr="008D7FE0" w14:paraId="1D950FB3" w14:textId="77777777" w:rsidTr="008D7FE0">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2DD9A"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Studio della variabilità della misura della superficie del cuoio su macchine optoelettroniche e a pioli meccanici</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C3E80"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Prove Analitiche</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6A160"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b.</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99080"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Linea 3</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97A49"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Draft Norma ISO 19076</w:t>
            </w:r>
          </w:p>
        </w:tc>
      </w:tr>
      <w:tr w:rsidR="008D7FE0" w:rsidRPr="008D7FE0" w14:paraId="0186B321" w14:textId="77777777" w:rsidTr="008D7FE0">
        <w:trPr>
          <w:trHeight w:val="864"/>
        </w:trPr>
        <w:tc>
          <w:tcPr>
            <w:tcW w:w="20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7FCF2"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Valorizzazione di scarti dell’industria conciaria ed Ecodesign</w:t>
            </w:r>
          </w:p>
        </w:tc>
        <w:tc>
          <w:tcPr>
            <w:tcW w:w="7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FD596"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Predisposizione Divulgazione</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1B721"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b.</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B4C73"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Linea 2</w:t>
            </w:r>
          </w:p>
        </w:tc>
        <w:tc>
          <w:tcPr>
            <w:tcW w:w="10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409AFE" w14:textId="77777777" w:rsidR="008D7FE0" w:rsidRPr="008D7FE0" w:rsidRDefault="008D7FE0" w:rsidP="008D7FE0">
            <w:pPr>
              <w:jc w:val="center"/>
              <w:rPr>
                <w:rFonts w:ascii="Calibri" w:hAnsi="Calibri" w:cs="Calibri"/>
                <w:color w:val="000000"/>
                <w:sz w:val="22"/>
                <w:szCs w:val="22"/>
                <w:lang w:eastAsia="it-IT"/>
              </w:rPr>
            </w:pPr>
            <w:r w:rsidRPr="008D7FE0">
              <w:rPr>
                <w:rFonts w:ascii="Calibri" w:hAnsi="Calibri" w:cs="Calibri"/>
                <w:color w:val="000000"/>
                <w:sz w:val="22"/>
                <w:szCs w:val="22"/>
                <w:lang w:eastAsia="it-IT"/>
              </w:rPr>
              <w:t>Pubblicazione Scientifica</w:t>
            </w:r>
          </w:p>
        </w:tc>
      </w:tr>
      <w:bookmarkEnd w:id="1"/>
    </w:tbl>
    <w:p w14:paraId="2F227302" w14:textId="77777777" w:rsidR="008D7FE0" w:rsidRPr="00FF24C8" w:rsidRDefault="008D7FE0" w:rsidP="00FF24C8">
      <w:pPr>
        <w:ind w:right="7222"/>
        <w:rPr>
          <w:rFonts w:eastAsia="Avenir Book" w:cstheme="minorHAnsi"/>
          <w:color w:val="222222"/>
          <w:kern w:val="24"/>
          <w:lang w:eastAsia="it-IT"/>
        </w:rPr>
      </w:pPr>
    </w:p>
    <w:sectPr w:rsidR="008D7FE0" w:rsidRPr="00FF24C8" w:rsidSect="00C417D8">
      <w:headerReference w:type="default" r:id="rId11"/>
      <w:footerReference w:type="default" r:id="rId12"/>
      <w:headerReference w:type="first" r:id="rId13"/>
      <w:footerReference w:type="first" r:id="rId14"/>
      <w:pgSz w:w="11900" w:h="16840"/>
      <w:pgMar w:top="2269" w:right="567" w:bottom="567" w:left="567" w:header="22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8F20A1" w14:textId="77777777" w:rsidR="005F7C3F" w:rsidRDefault="005F7C3F" w:rsidP="00C42345">
      <w:r>
        <w:separator/>
      </w:r>
    </w:p>
  </w:endnote>
  <w:endnote w:type="continuationSeparator" w:id="0">
    <w:p w14:paraId="506A85C1" w14:textId="77777777" w:rsidR="005F7C3F" w:rsidRDefault="005F7C3F" w:rsidP="00C42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w:altName w:val="Cambria"/>
    <w:charset w:val="00"/>
    <w:family w:val="auto"/>
    <w:pitch w:val="variable"/>
    <w:sig w:usb0="8000002F" w:usb1="5000204A" w:usb2="00000000" w:usb3="00000000" w:csb0="0000009B" w:csb1="00000000"/>
  </w:font>
  <w:font w:name="Avenir Book">
    <w:altName w:val="Tw Cen MT"/>
    <w:charset w:val="00"/>
    <w:family w:val="auto"/>
    <w:pitch w:val="variable"/>
    <w:sig w:usb0="800000AF" w:usb1="5000204A" w:usb2="00000000" w:usb3="00000000" w:csb0="0000009B" w:csb1="00000000"/>
  </w:font>
  <w:font w:name="Avenir Black">
    <w:altName w:val="Cambria"/>
    <w:charset w:val="00"/>
    <w:family w:val="auto"/>
    <w:pitch w:val="variable"/>
    <w:sig w:usb0="800000A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DE601" w14:textId="77777777" w:rsidR="00FF24C8" w:rsidRDefault="00FF24C8">
    <w:pPr>
      <w:pStyle w:val="Pidipagina"/>
      <w:rPr>
        <w:noProof/>
        <w:lang w:eastAsia="it-IT"/>
      </w:rPr>
    </w:pPr>
  </w:p>
  <w:p w14:paraId="65C7A029" w14:textId="332F22FC" w:rsidR="00FF24C8" w:rsidRDefault="00FF24C8">
    <w:pPr>
      <w:pStyle w:val="Pidipagina"/>
    </w:pPr>
    <w:r>
      <w:rPr>
        <w:noProof/>
        <w:lang w:eastAsia="it-IT"/>
      </w:rPr>
      <w:drawing>
        <wp:inline distT="0" distB="0" distL="0" distR="0" wp14:anchorId="66DE48FA" wp14:editId="15532E97">
          <wp:extent cx="6832600" cy="424180"/>
          <wp:effectExtent l="0" t="0" r="6350" b="0"/>
          <wp:docPr id="20" name="Immagine 20" descr="piede%20nu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de%20nuovo.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8312"/>
                  <a:stretch/>
                </pic:blipFill>
                <pic:spPr bwMode="auto">
                  <a:xfrm>
                    <a:off x="0" y="0"/>
                    <a:ext cx="6832600" cy="42418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83017" w14:textId="2A73B212" w:rsidR="00FF24C8" w:rsidRDefault="00FF24C8">
    <w:pPr>
      <w:pStyle w:val="Pidipagina"/>
    </w:pPr>
    <w:r>
      <w:rPr>
        <w:noProof/>
        <w:lang w:eastAsia="it-IT"/>
      </w:rPr>
      <w:drawing>
        <wp:inline distT="0" distB="0" distL="0" distR="0" wp14:anchorId="338322D3" wp14:editId="48DBBAAA">
          <wp:extent cx="6832600" cy="1955800"/>
          <wp:effectExtent l="0" t="0" r="0" b="0"/>
          <wp:docPr id="2" name="Immagine 2" descr="piede%20nu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de%20nuov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600" cy="1955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DF1A85" w14:textId="77777777" w:rsidR="005F7C3F" w:rsidRDefault="005F7C3F" w:rsidP="00C42345">
      <w:r>
        <w:separator/>
      </w:r>
    </w:p>
  </w:footnote>
  <w:footnote w:type="continuationSeparator" w:id="0">
    <w:p w14:paraId="3BB7B7C9" w14:textId="77777777" w:rsidR="005F7C3F" w:rsidRDefault="005F7C3F" w:rsidP="00C42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54DC9" w14:textId="625FAB9A" w:rsidR="00FF24C8" w:rsidRDefault="00FF24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1039"/>
      <w:gridCol w:w="4665"/>
    </w:tblGrid>
    <w:tr w:rsidR="00FF24C8" w14:paraId="2800E0BD" w14:textId="77777777" w:rsidTr="00F57742">
      <w:tc>
        <w:tcPr>
          <w:tcW w:w="5052" w:type="dxa"/>
        </w:tcPr>
        <w:p w14:paraId="7CDBE3EE" w14:textId="101D7423" w:rsidR="00FF24C8" w:rsidRDefault="00FF24C8">
          <w:pPr>
            <w:pStyle w:val="Intestazione"/>
            <w:rPr>
              <w:noProof/>
              <w:lang w:eastAsia="it-IT"/>
            </w:rPr>
          </w:pPr>
          <w:r>
            <w:rPr>
              <w:noProof/>
              <w:lang w:eastAsia="it-IT"/>
            </w:rPr>
            <w:drawing>
              <wp:inline distT="0" distB="0" distL="0" distR="0" wp14:anchorId="54FD23E7" wp14:editId="528ECAB2">
                <wp:extent cx="2026920" cy="638756"/>
                <wp:effectExtent l="0" t="0" r="0"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pra.psd"/>
                        <pic:cNvPicPr/>
                      </pic:nvPicPr>
                      <pic:blipFill rotWithShape="1">
                        <a:blip r:embed="rId1" cstate="print">
                          <a:extLst>
                            <a:ext uri="{28A0092B-C50C-407E-A947-70E740481C1C}">
                              <a14:useLocalDpi xmlns:a14="http://schemas.microsoft.com/office/drawing/2010/main" val="0"/>
                            </a:ext>
                          </a:extLst>
                        </a:blip>
                        <a:srcRect l="27321" t="1" r="28284" b="3786"/>
                        <a:stretch/>
                      </pic:blipFill>
                      <pic:spPr bwMode="auto">
                        <a:xfrm>
                          <a:off x="0" y="0"/>
                          <a:ext cx="2050671" cy="646241"/>
                        </a:xfrm>
                        <a:prstGeom prst="rect">
                          <a:avLst/>
                        </a:prstGeom>
                        <a:ln>
                          <a:noFill/>
                        </a:ln>
                        <a:extLst>
                          <a:ext uri="{53640926-AAD7-44D8-BBD7-CCE9431645EC}">
                            <a14:shadowObscured xmlns:a14="http://schemas.microsoft.com/office/drawing/2010/main"/>
                          </a:ext>
                        </a:extLst>
                      </pic:spPr>
                    </pic:pic>
                  </a:graphicData>
                </a:graphic>
              </wp:inline>
            </w:drawing>
          </w:r>
        </w:p>
      </w:tc>
      <w:tc>
        <w:tcPr>
          <w:tcW w:w="1039" w:type="dxa"/>
        </w:tcPr>
        <w:p w14:paraId="1AC41754" w14:textId="77777777" w:rsidR="00FF24C8" w:rsidRDefault="00FF24C8">
          <w:pPr>
            <w:pStyle w:val="Intestazione"/>
            <w:rPr>
              <w:noProof/>
              <w:lang w:eastAsia="it-IT"/>
            </w:rPr>
          </w:pPr>
        </w:p>
      </w:tc>
      <w:tc>
        <w:tcPr>
          <w:tcW w:w="4665" w:type="dxa"/>
        </w:tcPr>
        <w:p w14:paraId="6FBFB147" w14:textId="602BC81E" w:rsidR="00FF24C8" w:rsidRDefault="00FF24C8" w:rsidP="003A2E95">
          <w:pPr>
            <w:pStyle w:val="Intestazione"/>
            <w:jc w:val="right"/>
            <w:rPr>
              <w:noProof/>
              <w:lang w:eastAsia="it-IT"/>
            </w:rPr>
          </w:pPr>
          <w:r w:rsidRPr="007C4251">
            <w:rPr>
              <w:rFonts w:ascii="Tahoma" w:eastAsia="Times New Roman" w:hAnsi="Tahoma" w:cs="Tahoma"/>
              <w:iCs/>
              <w:sz w:val="16"/>
              <w:szCs w:val="20"/>
              <w:lang w:eastAsia="it-IT"/>
            </w:rPr>
            <w:t xml:space="preserve">Pagina </w:t>
          </w:r>
          <w:r w:rsidRPr="007C4251">
            <w:rPr>
              <w:rFonts w:ascii="Tahoma" w:eastAsia="Times New Roman" w:hAnsi="Tahoma" w:cs="Tahoma"/>
              <w:iCs/>
              <w:sz w:val="16"/>
              <w:szCs w:val="20"/>
              <w:lang w:eastAsia="it-IT"/>
            </w:rPr>
            <w:fldChar w:fldCharType="begin"/>
          </w:r>
          <w:r w:rsidRPr="007C4251">
            <w:rPr>
              <w:rFonts w:ascii="Tahoma" w:eastAsia="Times New Roman" w:hAnsi="Tahoma" w:cs="Tahoma"/>
              <w:iCs/>
              <w:sz w:val="16"/>
              <w:szCs w:val="20"/>
              <w:lang w:eastAsia="it-IT"/>
            </w:rPr>
            <w:instrText xml:space="preserve"> PAGE </w:instrText>
          </w:r>
          <w:r w:rsidRPr="007C4251">
            <w:rPr>
              <w:rFonts w:ascii="Tahoma" w:eastAsia="Times New Roman" w:hAnsi="Tahoma" w:cs="Tahoma"/>
              <w:iCs/>
              <w:sz w:val="16"/>
              <w:szCs w:val="20"/>
              <w:lang w:eastAsia="it-IT"/>
            </w:rPr>
            <w:fldChar w:fldCharType="separate"/>
          </w:r>
          <w:r w:rsidRPr="007C4251">
            <w:rPr>
              <w:rFonts w:ascii="Tahoma" w:eastAsia="Times New Roman" w:hAnsi="Tahoma" w:cs="Tahoma"/>
              <w:iCs/>
              <w:noProof/>
              <w:sz w:val="16"/>
              <w:szCs w:val="20"/>
              <w:lang w:eastAsia="it-IT"/>
            </w:rPr>
            <w:t>1</w:t>
          </w:r>
          <w:r w:rsidRPr="007C4251">
            <w:rPr>
              <w:rFonts w:ascii="Tahoma" w:eastAsia="Times New Roman" w:hAnsi="Tahoma" w:cs="Tahoma"/>
              <w:iCs/>
              <w:sz w:val="16"/>
              <w:szCs w:val="20"/>
              <w:lang w:eastAsia="it-IT"/>
            </w:rPr>
            <w:fldChar w:fldCharType="end"/>
          </w:r>
          <w:r w:rsidRPr="007C4251">
            <w:rPr>
              <w:rFonts w:ascii="Tahoma" w:eastAsia="Times New Roman" w:hAnsi="Tahoma" w:cs="Tahoma"/>
              <w:iCs/>
              <w:sz w:val="16"/>
              <w:szCs w:val="20"/>
              <w:lang w:eastAsia="it-IT"/>
            </w:rPr>
            <w:t xml:space="preserve"> di </w:t>
          </w:r>
          <w:r w:rsidRPr="007C4251">
            <w:rPr>
              <w:rFonts w:ascii="Tahoma" w:eastAsia="Times New Roman" w:hAnsi="Tahoma" w:cs="Tahoma"/>
              <w:iCs/>
              <w:sz w:val="16"/>
              <w:szCs w:val="20"/>
              <w:lang w:eastAsia="it-IT"/>
            </w:rPr>
            <w:fldChar w:fldCharType="begin"/>
          </w:r>
          <w:r w:rsidRPr="007C4251">
            <w:rPr>
              <w:rFonts w:ascii="Tahoma" w:eastAsia="Times New Roman" w:hAnsi="Tahoma" w:cs="Tahoma"/>
              <w:iCs/>
              <w:sz w:val="16"/>
              <w:szCs w:val="20"/>
              <w:lang w:eastAsia="it-IT"/>
            </w:rPr>
            <w:instrText xml:space="preserve"> NUMPAGES </w:instrText>
          </w:r>
          <w:r w:rsidRPr="007C4251">
            <w:rPr>
              <w:rFonts w:ascii="Tahoma" w:eastAsia="Times New Roman" w:hAnsi="Tahoma" w:cs="Tahoma"/>
              <w:iCs/>
              <w:sz w:val="16"/>
              <w:szCs w:val="20"/>
              <w:lang w:eastAsia="it-IT"/>
            </w:rPr>
            <w:fldChar w:fldCharType="separate"/>
          </w:r>
          <w:r w:rsidRPr="007C4251">
            <w:rPr>
              <w:rFonts w:ascii="Tahoma" w:eastAsia="Times New Roman" w:hAnsi="Tahoma" w:cs="Tahoma"/>
              <w:iCs/>
              <w:noProof/>
              <w:sz w:val="16"/>
              <w:szCs w:val="20"/>
              <w:lang w:eastAsia="it-IT"/>
            </w:rPr>
            <w:t>2</w:t>
          </w:r>
          <w:r w:rsidRPr="007C4251">
            <w:rPr>
              <w:rFonts w:ascii="Tahoma" w:eastAsia="Times New Roman" w:hAnsi="Tahoma" w:cs="Tahoma"/>
              <w:iCs/>
              <w:sz w:val="16"/>
              <w:szCs w:val="20"/>
              <w:lang w:eastAsia="it-IT"/>
            </w:rPr>
            <w:fldChar w:fldCharType="end"/>
          </w:r>
        </w:p>
      </w:tc>
    </w:tr>
  </w:tbl>
  <w:p w14:paraId="060F3AF1" w14:textId="43CA1410" w:rsidR="00FF24C8" w:rsidRDefault="00FF24C8">
    <w:pPr>
      <w:pStyle w:val="Intestazione"/>
    </w:pPr>
    <w:r>
      <w:rPr>
        <w:noProof/>
        <w:lang w:eastAsia="it-IT"/>
      </w:rPr>
      <w:drawing>
        <wp:anchor distT="0" distB="0" distL="114300" distR="114300" simplePos="0" relativeHeight="251672576" behindDoc="0" locked="0" layoutInCell="1" allowOverlap="1" wp14:anchorId="247CB63E" wp14:editId="41B394FE">
          <wp:simplePos x="0" y="0"/>
          <wp:positionH relativeFrom="column">
            <wp:posOffset>-1905</wp:posOffset>
          </wp:positionH>
          <wp:positionV relativeFrom="paragraph">
            <wp:posOffset>43180</wp:posOffset>
          </wp:positionV>
          <wp:extent cx="6832600" cy="45720"/>
          <wp:effectExtent l="0" t="0" r="6350" b="0"/>
          <wp:wrapNone/>
          <wp:docPr id="3" name="Immagine 3" descr="piede%20nu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de%20nuovo.jpg"/>
                  <pic:cNvPicPr>
                    <a:picLocks noChangeAspect="1" noChangeArrowheads="1"/>
                  </pic:cNvPicPr>
                </pic:nvPicPr>
                <pic:blipFill rotWithShape="1">
                  <a:blip r:embed="rId2">
                    <a:extLst>
                      <a:ext uri="{28A0092B-C50C-407E-A947-70E740481C1C}">
                        <a14:useLocalDpi xmlns:a14="http://schemas.microsoft.com/office/drawing/2010/main" val="0"/>
                      </a:ext>
                    </a:extLst>
                  </a:blip>
                  <a:srcRect t="14805" b="82857"/>
                  <a:stretch/>
                </pic:blipFill>
                <pic:spPr bwMode="auto">
                  <a:xfrm>
                    <a:off x="0" y="0"/>
                    <a:ext cx="6832600" cy="45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BBFA4" w14:textId="1FE0EAB0" w:rsidR="00FF24C8" w:rsidRDefault="00FF24C8">
    <w:pPr>
      <w:pStyle w:val="Intestazione"/>
    </w:pPr>
    <w:r>
      <w:rPr>
        <w:noProof/>
        <w:lang w:eastAsia="it-IT"/>
      </w:rPr>
      <w:drawing>
        <wp:inline distT="0" distB="0" distL="0" distR="0" wp14:anchorId="129814D1" wp14:editId="2C291516">
          <wp:extent cx="6836410" cy="994113"/>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pra.psd"/>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6410" cy="9941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56C31"/>
    <w:multiLevelType w:val="hybridMultilevel"/>
    <w:tmpl w:val="C7CED832"/>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D5C391D"/>
    <w:multiLevelType w:val="hybridMultilevel"/>
    <w:tmpl w:val="93B294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DDF6F2D"/>
    <w:multiLevelType w:val="hybridMultilevel"/>
    <w:tmpl w:val="BCBAB8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4E66C76"/>
    <w:multiLevelType w:val="hybridMultilevel"/>
    <w:tmpl w:val="6334339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6846762"/>
    <w:multiLevelType w:val="hybridMultilevel"/>
    <w:tmpl w:val="ED5EF200"/>
    <w:lvl w:ilvl="0" w:tplc="04100015">
      <w:start w:val="1"/>
      <w:numFmt w:val="upp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5D46AA3"/>
    <w:multiLevelType w:val="hybridMultilevel"/>
    <w:tmpl w:val="83C0C81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E231E3C"/>
    <w:multiLevelType w:val="hybridMultilevel"/>
    <w:tmpl w:val="FCB667FE"/>
    <w:lvl w:ilvl="0" w:tplc="F1108FD2">
      <w:start w:val="1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E7963B8"/>
    <w:multiLevelType w:val="hybridMultilevel"/>
    <w:tmpl w:val="BB6C99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5"/>
  </w:num>
  <w:num w:numId="5">
    <w:abstractNumId w:val="4"/>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5"/>
  <w:proofState w:spelling="clean" w:grammar="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345"/>
    <w:rsid w:val="00020F3B"/>
    <w:rsid w:val="00023925"/>
    <w:rsid w:val="0003443B"/>
    <w:rsid w:val="000367A3"/>
    <w:rsid w:val="00040439"/>
    <w:rsid w:val="00084FC2"/>
    <w:rsid w:val="000B6766"/>
    <w:rsid w:val="001507CC"/>
    <w:rsid w:val="001F0EFE"/>
    <w:rsid w:val="00222902"/>
    <w:rsid w:val="00223FBB"/>
    <w:rsid w:val="002571AC"/>
    <w:rsid w:val="002804D4"/>
    <w:rsid w:val="002A4B24"/>
    <w:rsid w:val="002D18AC"/>
    <w:rsid w:val="002E5BEE"/>
    <w:rsid w:val="002F4BDD"/>
    <w:rsid w:val="003834D5"/>
    <w:rsid w:val="003A2E95"/>
    <w:rsid w:val="003B0D12"/>
    <w:rsid w:val="003C1534"/>
    <w:rsid w:val="003D1D25"/>
    <w:rsid w:val="003D5C22"/>
    <w:rsid w:val="003E3C1F"/>
    <w:rsid w:val="003F1083"/>
    <w:rsid w:val="003F5FDE"/>
    <w:rsid w:val="00405EA2"/>
    <w:rsid w:val="004112AD"/>
    <w:rsid w:val="00422C39"/>
    <w:rsid w:val="00432BFD"/>
    <w:rsid w:val="00455DCC"/>
    <w:rsid w:val="00457C3E"/>
    <w:rsid w:val="00460389"/>
    <w:rsid w:val="00467003"/>
    <w:rsid w:val="0049444C"/>
    <w:rsid w:val="004E4B45"/>
    <w:rsid w:val="005005FF"/>
    <w:rsid w:val="00521A6D"/>
    <w:rsid w:val="005319B1"/>
    <w:rsid w:val="00541A88"/>
    <w:rsid w:val="0056097D"/>
    <w:rsid w:val="0059340D"/>
    <w:rsid w:val="00593581"/>
    <w:rsid w:val="005D1EAC"/>
    <w:rsid w:val="005E0927"/>
    <w:rsid w:val="005F7C3F"/>
    <w:rsid w:val="00600A2E"/>
    <w:rsid w:val="00625AF1"/>
    <w:rsid w:val="0062604B"/>
    <w:rsid w:val="00657755"/>
    <w:rsid w:val="00683D7C"/>
    <w:rsid w:val="00713E95"/>
    <w:rsid w:val="00720DA0"/>
    <w:rsid w:val="00731B6C"/>
    <w:rsid w:val="0078321E"/>
    <w:rsid w:val="007856C8"/>
    <w:rsid w:val="00790B99"/>
    <w:rsid w:val="007A3B84"/>
    <w:rsid w:val="007A4CCA"/>
    <w:rsid w:val="007B1704"/>
    <w:rsid w:val="007C4251"/>
    <w:rsid w:val="007E375F"/>
    <w:rsid w:val="007F1A51"/>
    <w:rsid w:val="007F3C9E"/>
    <w:rsid w:val="00807591"/>
    <w:rsid w:val="00812625"/>
    <w:rsid w:val="00853996"/>
    <w:rsid w:val="0087235D"/>
    <w:rsid w:val="0087511D"/>
    <w:rsid w:val="008D7FE0"/>
    <w:rsid w:val="009015C8"/>
    <w:rsid w:val="0090209E"/>
    <w:rsid w:val="00934F15"/>
    <w:rsid w:val="00936020"/>
    <w:rsid w:val="009C0A4F"/>
    <w:rsid w:val="009C3AA5"/>
    <w:rsid w:val="009D032C"/>
    <w:rsid w:val="009D087D"/>
    <w:rsid w:val="009D16CF"/>
    <w:rsid w:val="009D71DB"/>
    <w:rsid w:val="009F6DC7"/>
    <w:rsid w:val="00A17CE1"/>
    <w:rsid w:val="00A25825"/>
    <w:rsid w:val="00A32154"/>
    <w:rsid w:val="00A51B4E"/>
    <w:rsid w:val="00A55862"/>
    <w:rsid w:val="00AA11CD"/>
    <w:rsid w:val="00AA472B"/>
    <w:rsid w:val="00AB4E6B"/>
    <w:rsid w:val="00AF6D57"/>
    <w:rsid w:val="00AF7081"/>
    <w:rsid w:val="00B2796C"/>
    <w:rsid w:val="00B35C24"/>
    <w:rsid w:val="00B45965"/>
    <w:rsid w:val="00B46080"/>
    <w:rsid w:val="00B550AF"/>
    <w:rsid w:val="00B86DA6"/>
    <w:rsid w:val="00C11D84"/>
    <w:rsid w:val="00C417D8"/>
    <w:rsid w:val="00C42345"/>
    <w:rsid w:val="00C730E8"/>
    <w:rsid w:val="00C94BF1"/>
    <w:rsid w:val="00CD2837"/>
    <w:rsid w:val="00CF45F3"/>
    <w:rsid w:val="00D071A0"/>
    <w:rsid w:val="00D07220"/>
    <w:rsid w:val="00D65BEE"/>
    <w:rsid w:val="00D82AF3"/>
    <w:rsid w:val="00DB1BE3"/>
    <w:rsid w:val="00DE315A"/>
    <w:rsid w:val="00E24359"/>
    <w:rsid w:val="00E5358C"/>
    <w:rsid w:val="00E62B1D"/>
    <w:rsid w:val="00EB24B8"/>
    <w:rsid w:val="00ED22D3"/>
    <w:rsid w:val="00ED7510"/>
    <w:rsid w:val="00ED79E1"/>
    <w:rsid w:val="00EE3673"/>
    <w:rsid w:val="00EF4C8C"/>
    <w:rsid w:val="00F0179B"/>
    <w:rsid w:val="00F019F9"/>
    <w:rsid w:val="00F150BE"/>
    <w:rsid w:val="00F1764A"/>
    <w:rsid w:val="00F57742"/>
    <w:rsid w:val="00F622E3"/>
    <w:rsid w:val="00F73DEC"/>
    <w:rsid w:val="00F901D3"/>
    <w:rsid w:val="00FA3F82"/>
    <w:rsid w:val="00FC7D34"/>
    <w:rsid w:val="00FE68CA"/>
    <w:rsid w:val="00FF24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D1D3A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42345"/>
    <w:pPr>
      <w:tabs>
        <w:tab w:val="center" w:pos="4819"/>
        <w:tab w:val="right" w:pos="9638"/>
      </w:tabs>
    </w:pPr>
  </w:style>
  <w:style w:type="character" w:customStyle="1" w:styleId="IntestazioneCarattere">
    <w:name w:val="Intestazione Carattere"/>
    <w:basedOn w:val="Carpredefinitoparagrafo"/>
    <w:link w:val="Intestazione"/>
    <w:uiPriority w:val="99"/>
    <w:rsid w:val="00C42345"/>
  </w:style>
  <w:style w:type="paragraph" w:styleId="Pidipagina">
    <w:name w:val="footer"/>
    <w:basedOn w:val="Normale"/>
    <w:link w:val="PidipaginaCarattere"/>
    <w:uiPriority w:val="99"/>
    <w:unhideWhenUsed/>
    <w:rsid w:val="00C42345"/>
    <w:pPr>
      <w:tabs>
        <w:tab w:val="center" w:pos="4819"/>
        <w:tab w:val="right" w:pos="9638"/>
      </w:tabs>
    </w:pPr>
  </w:style>
  <w:style w:type="character" w:customStyle="1" w:styleId="PidipaginaCarattere">
    <w:name w:val="Piè di pagina Carattere"/>
    <w:basedOn w:val="Carpredefinitoparagrafo"/>
    <w:link w:val="Pidipagina"/>
    <w:uiPriority w:val="99"/>
    <w:rsid w:val="00C42345"/>
  </w:style>
  <w:style w:type="paragraph" w:styleId="Paragrafoelenco">
    <w:name w:val="List Paragraph"/>
    <w:basedOn w:val="Normale"/>
    <w:link w:val="ParagrafoelencoCarattere"/>
    <w:uiPriority w:val="34"/>
    <w:qFormat/>
    <w:rsid w:val="003B0D12"/>
    <w:pPr>
      <w:ind w:left="720"/>
      <w:contextualSpacing/>
    </w:pPr>
  </w:style>
  <w:style w:type="character" w:styleId="Rimandocommento">
    <w:name w:val="annotation reference"/>
    <w:basedOn w:val="Carpredefinitoparagrafo"/>
    <w:uiPriority w:val="99"/>
    <w:semiHidden/>
    <w:unhideWhenUsed/>
    <w:rsid w:val="009D032C"/>
    <w:rPr>
      <w:sz w:val="16"/>
      <w:szCs w:val="16"/>
    </w:rPr>
  </w:style>
  <w:style w:type="paragraph" w:styleId="Testocommento">
    <w:name w:val="annotation text"/>
    <w:basedOn w:val="Normale"/>
    <w:link w:val="TestocommentoCarattere"/>
    <w:uiPriority w:val="99"/>
    <w:semiHidden/>
    <w:unhideWhenUsed/>
    <w:rsid w:val="009D032C"/>
    <w:rPr>
      <w:sz w:val="20"/>
      <w:szCs w:val="20"/>
    </w:rPr>
  </w:style>
  <w:style w:type="character" w:customStyle="1" w:styleId="TestocommentoCarattere">
    <w:name w:val="Testo commento Carattere"/>
    <w:basedOn w:val="Carpredefinitoparagrafo"/>
    <w:link w:val="Testocommento"/>
    <w:uiPriority w:val="99"/>
    <w:semiHidden/>
    <w:rsid w:val="009D032C"/>
    <w:rPr>
      <w:sz w:val="20"/>
      <w:szCs w:val="20"/>
    </w:rPr>
  </w:style>
  <w:style w:type="paragraph" w:styleId="Soggettocommento">
    <w:name w:val="annotation subject"/>
    <w:basedOn w:val="Testocommento"/>
    <w:next w:val="Testocommento"/>
    <w:link w:val="SoggettocommentoCarattere"/>
    <w:uiPriority w:val="99"/>
    <w:semiHidden/>
    <w:unhideWhenUsed/>
    <w:rsid w:val="009D032C"/>
    <w:rPr>
      <w:b/>
      <w:bCs/>
    </w:rPr>
  </w:style>
  <w:style w:type="character" w:customStyle="1" w:styleId="SoggettocommentoCarattere">
    <w:name w:val="Soggetto commento Carattere"/>
    <w:basedOn w:val="TestocommentoCarattere"/>
    <w:link w:val="Soggettocommento"/>
    <w:uiPriority w:val="99"/>
    <w:semiHidden/>
    <w:rsid w:val="009D032C"/>
    <w:rPr>
      <w:b/>
      <w:bCs/>
      <w:sz w:val="20"/>
      <w:szCs w:val="20"/>
    </w:rPr>
  </w:style>
  <w:style w:type="paragraph" w:styleId="Testofumetto">
    <w:name w:val="Balloon Text"/>
    <w:basedOn w:val="Normale"/>
    <w:link w:val="TestofumettoCarattere"/>
    <w:uiPriority w:val="99"/>
    <w:semiHidden/>
    <w:unhideWhenUsed/>
    <w:rsid w:val="009D032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D032C"/>
    <w:rPr>
      <w:rFonts w:ascii="Segoe UI" w:hAnsi="Segoe UI" w:cs="Segoe UI"/>
      <w:sz w:val="18"/>
      <w:szCs w:val="18"/>
    </w:rPr>
  </w:style>
  <w:style w:type="paragraph" w:styleId="NormaleWeb">
    <w:name w:val="Normal (Web)"/>
    <w:basedOn w:val="Normale"/>
    <w:uiPriority w:val="99"/>
    <w:unhideWhenUsed/>
    <w:rsid w:val="00A51B4E"/>
    <w:pPr>
      <w:spacing w:before="100" w:beforeAutospacing="1" w:after="100" w:afterAutospacing="1"/>
    </w:pPr>
    <w:rPr>
      <w:rFonts w:ascii="Times New Roman" w:eastAsia="Times New Roman" w:hAnsi="Times New Roman" w:cs="Times New Roman"/>
      <w:lang w:eastAsia="it-IT"/>
    </w:rPr>
  </w:style>
  <w:style w:type="paragraph" w:styleId="Nessunaspaziatura">
    <w:name w:val="No Spacing"/>
    <w:uiPriority w:val="1"/>
    <w:qFormat/>
    <w:rsid w:val="001F0EFE"/>
  </w:style>
  <w:style w:type="table" w:styleId="Grigliatabella">
    <w:name w:val="Table Grid"/>
    <w:basedOn w:val="Tabellanormale"/>
    <w:uiPriority w:val="39"/>
    <w:rsid w:val="007C42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rmale">
    <w:name w:val="Plain Text"/>
    <w:basedOn w:val="Normale"/>
    <w:link w:val="TestonormaleCarattere"/>
    <w:uiPriority w:val="99"/>
    <w:semiHidden/>
    <w:unhideWhenUsed/>
    <w:rsid w:val="00D07220"/>
    <w:rPr>
      <w:rFonts w:ascii="Consolas" w:hAnsi="Consolas"/>
      <w:sz w:val="21"/>
      <w:szCs w:val="21"/>
    </w:rPr>
  </w:style>
  <w:style w:type="character" w:customStyle="1" w:styleId="TestonormaleCarattere">
    <w:name w:val="Testo normale Carattere"/>
    <w:basedOn w:val="Carpredefinitoparagrafo"/>
    <w:link w:val="Testonormale"/>
    <w:uiPriority w:val="99"/>
    <w:semiHidden/>
    <w:rsid w:val="00D07220"/>
    <w:rPr>
      <w:rFonts w:ascii="Consolas" w:hAnsi="Consolas"/>
      <w:sz w:val="21"/>
      <w:szCs w:val="21"/>
    </w:rPr>
  </w:style>
  <w:style w:type="table" w:styleId="Tabellasemplice5">
    <w:name w:val="Plain Table 5"/>
    <w:basedOn w:val="Tabellanormale"/>
    <w:uiPriority w:val="45"/>
    <w:rsid w:val="00D07220"/>
    <w:rPr>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ParagrafoelencoCarattere">
    <w:name w:val="Paragrafo elenco Carattere"/>
    <w:basedOn w:val="Carpredefinitoparagrafo"/>
    <w:link w:val="Paragrafoelenco"/>
    <w:uiPriority w:val="34"/>
    <w:rsid w:val="00D07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831163">
      <w:bodyDiv w:val="1"/>
      <w:marLeft w:val="0"/>
      <w:marRight w:val="0"/>
      <w:marTop w:val="0"/>
      <w:marBottom w:val="0"/>
      <w:divBdr>
        <w:top w:val="none" w:sz="0" w:space="0" w:color="auto"/>
        <w:left w:val="none" w:sz="0" w:space="0" w:color="auto"/>
        <w:bottom w:val="none" w:sz="0" w:space="0" w:color="auto"/>
        <w:right w:val="none" w:sz="0" w:space="0" w:color="auto"/>
      </w:divBdr>
    </w:div>
    <w:div w:id="68577943">
      <w:bodyDiv w:val="1"/>
      <w:marLeft w:val="0"/>
      <w:marRight w:val="0"/>
      <w:marTop w:val="0"/>
      <w:marBottom w:val="0"/>
      <w:divBdr>
        <w:top w:val="none" w:sz="0" w:space="0" w:color="auto"/>
        <w:left w:val="none" w:sz="0" w:space="0" w:color="auto"/>
        <w:bottom w:val="none" w:sz="0" w:space="0" w:color="auto"/>
        <w:right w:val="none" w:sz="0" w:space="0" w:color="auto"/>
      </w:divBdr>
    </w:div>
    <w:div w:id="1198929816">
      <w:bodyDiv w:val="1"/>
      <w:marLeft w:val="0"/>
      <w:marRight w:val="0"/>
      <w:marTop w:val="0"/>
      <w:marBottom w:val="0"/>
      <w:divBdr>
        <w:top w:val="none" w:sz="0" w:space="0" w:color="auto"/>
        <w:left w:val="none" w:sz="0" w:space="0" w:color="auto"/>
        <w:bottom w:val="none" w:sz="0" w:space="0" w:color="auto"/>
        <w:right w:val="none" w:sz="0" w:space="0" w:color="auto"/>
      </w:divBdr>
    </w:div>
    <w:div w:id="1319919204">
      <w:bodyDiv w:val="1"/>
      <w:marLeft w:val="0"/>
      <w:marRight w:val="0"/>
      <w:marTop w:val="0"/>
      <w:marBottom w:val="0"/>
      <w:divBdr>
        <w:top w:val="none" w:sz="0" w:space="0" w:color="auto"/>
        <w:left w:val="none" w:sz="0" w:space="0" w:color="auto"/>
        <w:bottom w:val="none" w:sz="0" w:space="0" w:color="auto"/>
        <w:right w:val="none" w:sz="0" w:space="0" w:color="auto"/>
      </w:divBdr>
    </w:div>
    <w:div w:id="1376614541">
      <w:bodyDiv w:val="1"/>
      <w:marLeft w:val="0"/>
      <w:marRight w:val="0"/>
      <w:marTop w:val="0"/>
      <w:marBottom w:val="0"/>
      <w:divBdr>
        <w:top w:val="none" w:sz="0" w:space="0" w:color="auto"/>
        <w:left w:val="none" w:sz="0" w:space="0" w:color="auto"/>
        <w:bottom w:val="none" w:sz="0" w:space="0" w:color="auto"/>
        <w:right w:val="none" w:sz="0" w:space="0" w:color="auto"/>
      </w:divBdr>
    </w:div>
    <w:div w:id="1415854387">
      <w:bodyDiv w:val="1"/>
      <w:marLeft w:val="0"/>
      <w:marRight w:val="0"/>
      <w:marTop w:val="0"/>
      <w:marBottom w:val="0"/>
      <w:divBdr>
        <w:top w:val="none" w:sz="0" w:space="0" w:color="auto"/>
        <w:left w:val="none" w:sz="0" w:space="0" w:color="auto"/>
        <w:bottom w:val="none" w:sz="0" w:space="0" w:color="auto"/>
        <w:right w:val="none" w:sz="0" w:space="0" w:color="auto"/>
      </w:divBdr>
    </w:div>
    <w:div w:id="1997419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7A6E1FC189A2644AAA7A392488A890E" ma:contentTypeVersion="13" ma:contentTypeDescription="Create a new document." ma:contentTypeScope="" ma:versionID="cce9c7edbc8e55bf3c6fe39944d49dfc">
  <xsd:schema xmlns:xsd="http://www.w3.org/2001/XMLSchema" xmlns:xs="http://www.w3.org/2001/XMLSchema" xmlns:p="http://schemas.microsoft.com/office/2006/metadata/properties" xmlns:ns3="bab9d9b1-0b3a-480d-8b6d-c52e611f3513" xmlns:ns4="5ccd1c1c-5d95-428a-94e3-de8d4062f08b" targetNamespace="http://schemas.microsoft.com/office/2006/metadata/properties" ma:root="true" ma:fieldsID="5a357206b764c75f9ca324594e8b2fee" ns3:_="" ns4:_="">
    <xsd:import namespace="bab9d9b1-0b3a-480d-8b6d-c52e611f3513"/>
    <xsd:import namespace="5ccd1c1c-5d95-428a-94e3-de8d4062f08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b9d9b1-0b3a-480d-8b6d-c52e611f35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cd1c1c-5d95-428a-94e3-de8d4062f08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C177E3-1635-4136-8090-6C8B082B8CBA}">
  <ds:schemaRefs>
    <ds:schemaRef ds:uri="http://schemas.openxmlformats.org/officeDocument/2006/bibliography"/>
  </ds:schemaRefs>
</ds:datastoreItem>
</file>

<file path=customXml/itemProps2.xml><?xml version="1.0" encoding="utf-8"?>
<ds:datastoreItem xmlns:ds="http://schemas.openxmlformats.org/officeDocument/2006/customXml" ds:itemID="{AF300101-73AB-4F59-8673-5DA24AF5EA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EA60A6-A9F2-4E2E-BDC1-1131C3BA748C}">
  <ds:schemaRefs>
    <ds:schemaRef ds:uri="http://schemas.microsoft.com/sharepoint/v3/contenttype/forms"/>
  </ds:schemaRefs>
</ds:datastoreItem>
</file>

<file path=customXml/itemProps4.xml><?xml version="1.0" encoding="utf-8"?>
<ds:datastoreItem xmlns:ds="http://schemas.openxmlformats.org/officeDocument/2006/customXml" ds:itemID="{92E45F98-FE58-4253-BC06-11B23F18E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b9d9b1-0b3a-480d-8b6d-c52e611f3513"/>
    <ds:schemaRef ds:uri="5ccd1c1c-5d95-428a-94e3-de8d4062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4996</Words>
  <Characters>28479</Characters>
  <Application>Microsoft Office Word</Application>
  <DocSecurity>0</DocSecurity>
  <Lines>237</Lines>
  <Paragraphs>66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Gianluigi Calvanese</cp:lastModifiedBy>
  <cp:revision>4</cp:revision>
  <dcterms:created xsi:type="dcterms:W3CDTF">2020-12-14T09:32:00Z</dcterms:created>
  <dcterms:modified xsi:type="dcterms:W3CDTF">2020-12-14T10:15:00Z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0x010100C7A6E1FC189A2644AAA7A392488A890E</vt:lpwstr>
  </property>
</Properties>
</file>